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DD" w:rsidRPr="00EF43DD" w:rsidRDefault="00EF43DD" w:rsidP="00EF43DD">
      <w:pPr>
        <w:rPr>
          <w:b/>
          <w:sz w:val="28"/>
          <w:szCs w:val="28"/>
        </w:rPr>
      </w:pPr>
    </w:p>
    <w:p w:rsidR="00EF43DD" w:rsidRPr="00EF43DD" w:rsidRDefault="00EF43DD" w:rsidP="00EF43DD">
      <w:pPr>
        <w:rPr>
          <w:b/>
          <w:szCs w:val="22"/>
        </w:rPr>
      </w:pPr>
      <w:r w:rsidRPr="00EF43DD">
        <w:rPr>
          <w:b/>
          <w:sz w:val="28"/>
          <w:szCs w:val="28"/>
        </w:rPr>
        <w:t xml:space="preserve">Успеваемость </w:t>
      </w:r>
      <w:proofErr w:type="gramStart"/>
      <w:r w:rsidRPr="00EF43DD">
        <w:rPr>
          <w:b/>
          <w:sz w:val="28"/>
          <w:szCs w:val="28"/>
        </w:rPr>
        <w:t>обучающихся</w:t>
      </w:r>
      <w:proofErr w:type="gramEnd"/>
    </w:p>
    <w:p w:rsidR="00EF43DD" w:rsidRPr="0090244B" w:rsidRDefault="00EF43DD" w:rsidP="00EF43DD">
      <w:pPr>
        <w:pStyle w:val="a8"/>
        <w:spacing w:before="0" w:after="0"/>
        <w:ind w:firstLine="0"/>
        <w:rPr>
          <w:b/>
        </w:rPr>
      </w:pPr>
    </w:p>
    <w:tbl>
      <w:tblPr>
        <w:tblW w:w="11907" w:type="dxa"/>
        <w:tblInd w:w="108" w:type="dxa"/>
        <w:tblLayout w:type="fixed"/>
        <w:tblLook w:val="0000"/>
      </w:tblPr>
      <w:tblGrid>
        <w:gridCol w:w="1437"/>
        <w:gridCol w:w="1257"/>
        <w:gridCol w:w="1842"/>
        <w:gridCol w:w="7371"/>
      </w:tblGrid>
      <w:tr w:rsidR="00EF43DD" w:rsidRPr="00CB0206" w:rsidTr="00EF43DD">
        <w:trPr>
          <w:trHeight w:val="65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>Учебный год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 xml:space="preserve">Успеваемость </w:t>
            </w:r>
            <w:proofErr w:type="gramStart"/>
            <w:r w:rsidRPr="00CB0206">
              <w:t>обучающихся</w:t>
            </w:r>
            <w:proofErr w:type="gramEnd"/>
          </w:p>
        </w:tc>
      </w:tr>
      <w:tr w:rsidR="00EF43DD" w:rsidRPr="00CB0206" w:rsidTr="00EF43DD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2019 - 2020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962434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CB0206" w:rsidTr="00EF43DD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2020 - 2021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CB0206" w:rsidTr="00EF43DD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2021 - 2022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CB0206" w:rsidTr="00EF43DD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2022 - 2023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CB0206" w:rsidTr="00EF43DD">
        <w:trPr>
          <w:trHeight w:val="25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962434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23</w:t>
            </w:r>
            <w:r>
              <w:rPr>
                <w:lang w:val="en-US"/>
              </w:rPr>
              <w:t xml:space="preserve"> - 2024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</w:tbl>
    <w:p w:rsidR="00EF43DD" w:rsidRDefault="00EF43DD" w:rsidP="00EF43DD">
      <w:pPr>
        <w:rPr>
          <w:rFonts w:eastAsia="Batang"/>
          <w:sz w:val="16"/>
          <w:szCs w:val="16"/>
        </w:rPr>
      </w:pPr>
    </w:p>
    <w:p w:rsidR="00EF43DD" w:rsidRDefault="0061344B" w:rsidP="00EF43D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66675</wp:posOffset>
            </wp:positionV>
            <wp:extent cx="1387475" cy="1421130"/>
            <wp:effectExtent l="19050" t="0" r="3175" b="0"/>
            <wp:wrapNone/>
            <wp:docPr id="1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3DD" w:rsidRPr="00CB0206">
        <w:t>Краткий комментарий педагогического работника</w:t>
      </w:r>
      <w:r w:rsidR="00EF43DD">
        <w:t>:</w:t>
      </w:r>
      <w:r w:rsidR="00EF43DD" w:rsidRPr="00CB0206">
        <w:t xml:space="preserve"> </w:t>
      </w:r>
      <w:r w:rsidR="00EF43DD">
        <w:t xml:space="preserve"> </w:t>
      </w:r>
      <w:proofErr w:type="spellStart"/>
      <w:r w:rsidR="00EF43DD">
        <w:t>Ивинский</w:t>
      </w:r>
      <w:proofErr w:type="spellEnd"/>
      <w:r w:rsidR="00EF43DD">
        <w:t xml:space="preserve"> филиал МБОУ «Пречистенская средняя школа» является малокомплектной  начальной школой, классы с малой наполняемостью      </w:t>
      </w:r>
    </w:p>
    <w:p w:rsidR="00EF43DD" w:rsidRDefault="00EF43DD" w:rsidP="00EF43DD"/>
    <w:p w:rsidR="00EF43DD" w:rsidRDefault="0061344B" w:rsidP="00EF43DD">
      <w:r>
        <w:t>ДИРЕКТОР ШКОЛЫ                       Н.В. МЕЛЕНТЬЕВА</w:t>
      </w:r>
    </w:p>
    <w:p w:rsidR="00EF43DD" w:rsidRDefault="00EF43DD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61344B" w:rsidRDefault="0061344B" w:rsidP="00EF43DD"/>
    <w:p w:rsidR="00EF43DD" w:rsidRPr="00861195" w:rsidRDefault="00EF43DD" w:rsidP="00EF43DD">
      <w:pPr>
        <w:rPr>
          <w:noProof/>
        </w:rPr>
      </w:pPr>
    </w:p>
    <w:p w:rsidR="00EF43DD" w:rsidRDefault="00EF43DD" w:rsidP="00EF43DD">
      <w:pPr>
        <w:rPr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 </w:t>
      </w:r>
      <w:r w:rsidRPr="0090244B">
        <w:rPr>
          <w:rFonts w:eastAsia="Batang"/>
          <w:b/>
          <w:sz w:val="28"/>
          <w:szCs w:val="28"/>
        </w:rPr>
        <w:t>К</w:t>
      </w:r>
      <w:r w:rsidRPr="0090244B">
        <w:rPr>
          <w:b/>
          <w:sz w:val="28"/>
          <w:szCs w:val="28"/>
        </w:rPr>
        <w:t>ачество знаний обучающихся по итогам мониторингов, проводимых организацией</w:t>
      </w:r>
    </w:p>
    <w:p w:rsidR="00EF43DD" w:rsidRPr="00EF43DD" w:rsidRDefault="00EF43DD" w:rsidP="00EF43DD">
      <w:pPr>
        <w:rPr>
          <w:rFonts w:eastAsia="Batang"/>
          <w:b/>
          <w:sz w:val="28"/>
          <w:szCs w:val="28"/>
        </w:rPr>
      </w:pPr>
    </w:p>
    <w:tbl>
      <w:tblPr>
        <w:tblW w:w="11907" w:type="dxa"/>
        <w:tblInd w:w="108" w:type="dxa"/>
        <w:tblLayout w:type="fixed"/>
        <w:tblLook w:val="0000"/>
      </w:tblPr>
      <w:tblGrid>
        <w:gridCol w:w="1418"/>
        <w:gridCol w:w="1260"/>
        <w:gridCol w:w="1800"/>
        <w:gridCol w:w="3460"/>
        <w:gridCol w:w="3969"/>
      </w:tblGrid>
      <w:tr w:rsidR="00EF43DD" w:rsidRPr="00CB0206" w:rsidTr="00EF43D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>Учебный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>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  <w:rPr>
                <w:rFonts w:eastAsia="Batang"/>
              </w:rPr>
            </w:pPr>
            <w:r w:rsidRPr="00CB0206">
              <w:t>Наименование мониторинга, проводимого образовательной организацией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rPr>
                <w:rFonts w:eastAsia="Batang"/>
              </w:rPr>
              <w:t>К</w:t>
            </w:r>
            <w:r w:rsidRPr="00CB0206">
              <w:t xml:space="preserve">ачество знаний обучающихся </w:t>
            </w:r>
            <w:r w:rsidRPr="00CB0206">
              <w:br/>
              <w:t>по итогам мониторинга</w:t>
            </w:r>
          </w:p>
        </w:tc>
      </w:tr>
      <w:tr w:rsidR="00EF43DD" w:rsidRPr="00CB0206" w:rsidTr="00EF43D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2019 - 2020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962434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 w:rsidRPr="000A3D41">
              <w:t>Результаты ВШК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6</w:t>
            </w:r>
            <w:r>
              <w:rPr>
                <w:lang w:val="en-US"/>
              </w:rPr>
              <w:t>8</w:t>
            </w:r>
            <w:r>
              <w:t>%</w:t>
            </w:r>
          </w:p>
        </w:tc>
      </w:tr>
      <w:tr w:rsidR="00EF43DD" w:rsidRPr="00CB0206" w:rsidTr="00EF43D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2020 - 2021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 w:rsidRPr="000A3D41">
              <w:t>Результаты ВШК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rPr>
                <w:lang w:val="en-US"/>
              </w:rPr>
              <w:t>7</w:t>
            </w:r>
            <w:r>
              <w:t>6%</w:t>
            </w:r>
          </w:p>
        </w:tc>
      </w:tr>
      <w:tr w:rsidR="00EF43DD" w:rsidRPr="00CB0206" w:rsidTr="00EF43D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2021 - 2022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 w:rsidRPr="000A3D41">
              <w:t>Результаты ВШК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rPr>
                <w:lang w:val="en-US"/>
              </w:rPr>
              <w:t>100</w:t>
            </w:r>
            <w:r>
              <w:t>%</w:t>
            </w:r>
          </w:p>
        </w:tc>
      </w:tr>
      <w:tr w:rsidR="00EF43DD" w:rsidRPr="00CB0206" w:rsidTr="00EF43D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2022 - 2023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 w:rsidRPr="000A3D41">
              <w:t>Результаты ВШК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CB0206" w:rsidTr="00EF43DD">
        <w:trPr>
          <w:trHeight w:val="2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962434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23</w:t>
            </w:r>
            <w:r>
              <w:rPr>
                <w:lang w:val="en-US"/>
              </w:rPr>
              <w:t xml:space="preserve"> - 2024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 w:rsidRPr="000A3D41">
              <w:t>Результаты ВШК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5002EA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</w:tbl>
    <w:p w:rsidR="00EF43DD" w:rsidRPr="00CB0206" w:rsidRDefault="00EF43DD" w:rsidP="00EF43DD">
      <w:pPr>
        <w:rPr>
          <w:sz w:val="28"/>
          <w:szCs w:val="28"/>
        </w:rPr>
      </w:pPr>
    </w:p>
    <w:p w:rsidR="00EF43DD" w:rsidRPr="005002EA" w:rsidRDefault="0061344B" w:rsidP="00EF43D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-2540</wp:posOffset>
            </wp:positionV>
            <wp:extent cx="1387475" cy="1421130"/>
            <wp:effectExtent l="19050" t="0" r="3175" b="0"/>
            <wp:wrapNone/>
            <wp:docPr id="2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3DD" w:rsidRPr="00CB0206">
        <w:t>Краткий коммен</w:t>
      </w:r>
      <w:r w:rsidR="00EF43DD">
        <w:t>тарий педагогического работника:</w:t>
      </w:r>
    </w:p>
    <w:p w:rsidR="00EF43DD" w:rsidRDefault="00EF43DD" w:rsidP="00EF43DD">
      <w:r w:rsidRPr="000A3D41">
        <w:t xml:space="preserve">Результаты контрольных работ, переводных тестов по предметам показали стабильную динамику роста. </w:t>
      </w:r>
    </w:p>
    <w:p w:rsidR="0061344B" w:rsidRDefault="0061344B" w:rsidP="00EF43DD"/>
    <w:p w:rsidR="0061344B" w:rsidRDefault="0061344B" w:rsidP="00EF43DD">
      <w:r>
        <w:t>ДИРЕКТОР ШКОЛЫ                      Н.В. МЕЛЕНТЬЕВА</w:t>
      </w:r>
    </w:p>
    <w:p w:rsidR="00EF43DD" w:rsidRDefault="00EF43DD" w:rsidP="00EB3E04">
      <w:pPr>
        <w:jc w:val="center"/>
      </w:pPr>
    </w:p>
    <w:p w:rsidR="00EF43DD" w:rsidRDefault="00EF43DD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61344B" w:rsidRDefault="0061344B" w:rsidP="00EF43DD">
      <w:pPr>
        <w:jc w:val="right"/>
      </w:pPr>
    </w:p>
    <w:p w:rsidR="00EF43DD" w:rsidRDefault="00EF43DD" w:rsidP="00EF43DD">
      <w:pPr>
        <w:pStyle w:val="a8"/>
        <w:ind w:left="1800" w:firstLine="0"/>
        <w:rPr>
          <w:b/>
          <w:sz w:val="28"/>
          <w:szCs w:val="28"/>
        </w:rPr>
      </w:pPr>
      <w:r w:rsidRPr="006220CE">
        <w:rPr>
          <w:b/>
          <w:sz w:val="28"/>
          <w:szCs w:val="28"/>
        </w:rPr>
        <w:lastRenderedPageBreak/>
        <w:t xml:space="preserve">Личностные результаты </w:t>
      </w:r>
      <w:proofErr w:type="gramStart"/>
      <w:r w:rsidRPr="006220CE">
        <w:rPr>
          <w:b/>
          <w:sz w:val="28"/>
          <w:szCs w:val="28"/>
        </w:rPr>
        <w:t>обучающихся</w:t>
      </w:r>
      <w:proofErr w:type="gramEnd"/>
      <w:r w:rsidRPr="006220CE">
        <w:rPr>
          <w:b/>
          <w:sz w:val="28"/>
          <w:szCs w:val="28"/>
        </w:rPr>
        <w:t xml:space="preserve"> </w:t>
      </w:r>
    </w:p>
    <w:p w:rsidR="00EB3E04" w:rsidRPr="006220CE" w:rsidRDefault="00EB3E04" w:rsidP="00EF43DD">
      <w:pPr>
        <w:pStyle w:val="a8"/>
        <w:ind w:left="1800" w:firstLine="0"/>
        <w:rPr>
          <w:b/>
          <w:bCs/>
        </w:rPr>
      </w:pPr>
    </w:p>
    <w:tbl>
      <w:tblPr>
        <w:tblW w:w="14458" w:type="dxa"/>
        <w:tblInd w:w="534" w:type="dxa"/>
        <w:tblLayout w:type="fixed"/>
        <w:tblLook w:val="0000"/>
      </w:tblPr>
      <w:tblGrid>
        <w:gridCol w:w="708"/>
        <w:gridCol w:w="20"/>
        <w:gridCol w:w="973"/>
        <w:gridCol w:w="850"/>
        <w:gridCol w:w="2646"/>
        <w:gridCol w:w="4867"/>
        <w:gridCol w:w="2268"/>
        <w:gridCol w:w="2126"/>
      </w:tblGrid>
      <w:tr w:rsidR="00EF43DD" w:rsidRPr="004343C8" w:rsidTr="00EF43DD"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Количество </w:t>
            </w:r>
            <w:proofErr w:type="gramStart"/>
            <w:r w:rsidRPr="004343C8">
              <w:rPr>
                <w:bCs/>
              </w:rPr>
              <w:t>обучающихся</w:t>
            </w:r>
            <w:proofErr w:type="gram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Наименование личностного результата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Название, автор (при наличии) 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диагностической методики.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Уровни, единица измерения (баллы/%)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Результаты стартовой диагностики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</w:pPr>
            <w:r w:rsidRPr="004343C8">
              <w:rPr>
                <w:bCs/>
              </w:rPr>
              <w:t>Результаты итоговой диагностики</w:t>
            </w:r>
          </w:p>
        </w:tc>
      </w:tr>
      <w:tr w:rsidR="00EF43DD" w:rsidRPr="004343C8" w:rsidTr="00EF43DD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  <w:rPr>
                <w:bCs/>
              </w:rPr>
            </w:pPr>
            <w:r>
              <w:t>2019-2020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  <w:rPr>
                <w:bCs/>
              </w:rPr>
            </w:pPr>
            <w:r w:rsidRPr="004343C8">
              <w:t>1,3</w:t>
            </w: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>Способность к самооценке.</w:t>
            </w:r>
          </w:p>
          <w:p w:rsidR="00EF43DD" w:rsidRPr="004343C8" w:rsidRDefault="00EF43DD" w:rsidP="00EF43DD">
            <w:r w:rsidRPr="004343C8">
              <w:t xml:space="preserve">Регулирование поведения в соответствии с моральными нормами. </w:t>
            </w:r>
          </w:p>
          <w:p w:rsidR="00EF43DD" w:rsidRPr="004343C8" w:rsidRDefault="00EF43DD" w:rsidP="00EF43DD">
            <w:pPr>
              <w:rPr>
                <w:bCs/>
              </w:rPr>
            </w:pPr>
          </w:p>
        </w:tc>
        <w:tc>
          <w:tcPr>
            <w:tcW w:w="48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u w:val="single"/>
              </w:rPr>
            </w:pPr>
            <w:r w:rsidRPr="004343C8">
              <w:rPr>
                <w:u w:val="single"/>
              </w:rPr>
              <w:t>Методика В.Г.Щур «Лесенка»</w:t>
            </w:r>
          </w:p>
          <w:p w:rsidR="00EF43DD" w:rsidRPr="004343C8" w:rsidRDefault="00EF43DD" w:rsidP="00EF43DD">
            <w:r w:rsidRPr="004343C8">
              <w:t>Показатели:  самооценка.</w:t>
            </w:r>
          </w:p>
          <w:p w:rsidR="00EF43DD" w:rsidRPr="004343C8" w:rsidRDefault="00EF43DD" w:rsidP="00EF43DD">
            <w:proofErr w:type="gramStart"/>
            <w:r w:rsidRPr="004343C8">
              <w:t>Уровни: неадекватно завышенная, завышенная, адекватная, заниженная самооценка. %)</w:t>
            </w:r>
            <w:proofErr w:type="gramEnd"/>
          </w:p>
          <w:p w:rsidR="00EF43DD" w:rsidRPr="004343C8" w:rsidRDefault="00EF43DD" w:rsidP="00EF43DD">
            <w:r w:rsidRPr="004343C8">
              <w:rPr>
                <w:u w:val="single"/>
              </w:rPr>
              <w:t>Методика «Незаконченные предложения»</w:t>
            </w:r>
            <w:r w:rsidRPr="004343C8">
              <w:t xml:space="preserve"> Н.Е. Богуславской.</w:t>
            </w:r>
          </w:p>
          <w:p w:rsidR="00EF43DD" w:rsidRPr="004343C8" w:rsidRDefault="00EF43DD" w:rsidP="00EF43DD">
            <w:r w:rsidRPr="004343C8">
              <w:t>Показатели: эмоциональный компонент нравственного развития</w:t>
            </w: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i/>
                <w:iCs/>
                <w:color w:val="000000"/>
              </w:rPr>
              <w:t>Уровни:</w:t>
            </w: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 xml:space="preserve">0 баллов – ребенок не имеет четких нравственных ориентиров. </w:t>
            </w: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 xml:space="preserve">1 балл – нравственные ориентиры существуют, но </w:t>
            </w:r>
            <w:proofErr w:type="gramStart"/>
            <w:r w:rsidRPr="004343C8">
              <w:rPr>
                <w:color w:val="000000"/>
              </w:rPr>
              <w:t>соответствовать им ребенок не стремиться</w:t>
            </w:r>
            <w:proofErr w:type="gramEnd"/>
            <w:r w:rsidRPr="004343C8">
              <w:rPr>
                <w:color w:val="000000"/>
              </w:rPr>
              <w:t xml:space="preserve"> или считает это недостижимой мечтой. </w:t>
            </w:r>
          </w:p>
          <w:p w:rsidR="00EF43DD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EF43DD" w:rsidRPr="005002EA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3 балла – ребенок обосновывает свой выбор нравственными установками; эмоциональные реакции адекватны.</w:t>
            </w:r>
          </w:p>
          <w:p w:rsidR="00EF43DD" w:rsidRPr="004343C8" w:rsidRDefault="00EF43DD" w:rsidP="00EF43DD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</w:rPr>
            </w:pPr>
            <w:r w:rsidRPr="004343C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lastRenderedPageBreak/>
              <w:t xml:space="preserve">Анкета «Оценка уровня школьной мотивации» </w:t>
            </w:r>
            <w:r w:rsidRPr="004343C8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Н.Г. </w:t>
            </w:r>
            <w:proofErr w:type="spellStart"/>
            <w:r w:rsidRPr="004343C8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  <w:u w:val="single"/>
                <w:shd w:val="clear" w:color="auto" w:fill="FFFFFF"/>
              </w:rPr>
              <w:t>Лускановой</w:t>
            </w:r>
            <w:proofErr w:type="spellEnd"/>
          </w:p>
          <w:p w:rsidR="00EF43DD" w:rsidRPr="004343C8" w:rsidRDefault="00EF43DD" w:rsidP="00EF43DD">
            <w:pPr>
              <w:rPr>
                <w:rStyle w:val="c0"/>
                <w:shd w:val="clear" w:color="auto" w:fill="FFFFFF"/>
              </w:rPr>
            </w:pPr>
            <w:r w:rsidRPr="004343C8">
              <w:rPr>
                <w:rStyle w:val="c0"/>
                <w:color w:val="000000"/>
              </w:rPr>
              <w:t xml:space="preserve">Показатели: </w:t>
            </w:r>
          </w:p>
          <w:p w:rsidR="00EF43DD" w:rsidRPr="004343C8" w:rsidRDefault="00EF43DD" w:rsidP="00EF43DD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rStyle w:val="c0"/>
                <w:rFonts w:eastAsia="Calibri"/>
                <w:color w:val="000000"/>
              </w:rPr>
              <w:t>отношение учащихся к школе, учебному процессу</w:t>
            </w:r>
            <w:r w:rsidRPr="004343C8">
              <w:rPr>
                <w:rStyle w:val="c0"/>
                <w:rFonts w:eastAsia="Calibri"/>
                <w:color w:val="000000"/>
                <w:shd w:val="clear" w:color="auto" w:fill="FFFFFF"/>
              </w:rPr>
              <w:t>, эмоциональное реагирование на школьную ситуацию.</w:t>
            </w:r>
          </w:p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rStyle w:val="c9"/>
                <w:rFonts w:eastAsiaTheme="majorEastAsia"/>
                <w:color w:val="000000"/>
                <w:shd w:val="clear" w:color="auto" w:fill="FFFFFF"/>
              </w:rPr>
              <w:t>Уровни:</w:t>
            </w:r>
            <w:r w:rsidRPr="004343C8">
              <w:rPr>
                <w:rStyle w:val="c0"/>
                <w:rFonts w:eastAsia="Calibri"/>
                <w:color w:val="000000"/>
              </w:rPr>
              <w:t> </w:t>
            </w:r>
          </w:p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rStyle w:val="c0"/>
                <w:rFonts w:eastAsia="Calibri"/>
                <w:color w:val="000000"/>
              </w:rPr>
              <w:t> -высокий -25-30баллов;</w:t>
            </w:r>
          </w:p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rStyle w:val="c0"/>
                <w:rFonts w:eastAsia="Calibri"/>
                <w:color w:val="000000"/>
              </w:rPr>
              <w:t>-хороший-20-24балла;</w:t>
            </w:r>
          </w:p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rStyle w:val="c0"/>
                <w:rFonts w:eastAsia="Calibri"/>
                <w:color w:val="000000"/>
              </w:rPr>
              <w:t xml:space="preserve">-положительное отношение к школе, но школа привлекает </w:t>
            </w:r>
            <w:proofErr w:type="spellStart"/>
            <w:r w:rsidRPr="004343C8">
              <w:rPr>
                <w:rStyle w:val="c0"/>
                <w:rFonts w:eastAsia="Calibri"/>
                <w:color w:val="000000"/>
              </w:rPr>
              <w:t>внеучебными</w:t>
            </w:r>
            <w:proofErr w:type="spellEnd"/>
            <w:r w:rsidRPr="004343C8">
              <w:rPr>
                <w:rStyle w:val="c0"/>
                <w:rFonts w:eastAsia="Calibri"/>
                <w:color w:val="000000"/>
              </w:rPr>
              <w:t xml:space="preserve"> делами-15-19 баллов;</w:t>
            </w:r>
          </w:p>
          <w:p w:rsidR="00EF43DD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</w:pPr>
            <w:r w:rsidRPr="004343C8">
              <w:rPr>
                <w:rStyle w:val="c0"/>
                <w:rFonts w:eastAsia="Calibri"/>
                <w:color w:val="000000"/>
              </w:rPr>
              <w:t>-низкий-10-14баллов:</w:t>
            </w:r>
          </w:p>
          <w:p w:rsidR="00EF43DD" w:rsidRPr="00644F5E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- </w:t>
            </w:r>
            <w:r w:rsidRPr="004343C8">
              <w:rPr>
                <w:rStyle w:val="c0"/>
                <w:rFonts w:eastAsia="Calibri"/>
                <w:color w:val="000000"/>
              </w:rPr>
              <w:t xml:space="preserve">негативное отношение к школе, </w:t>
            </w:r>
            <w:proofErr w:type="spellStart"/>
            <w:r w:rsidRPr="004343C8">
              <w:rPr>
                <w:rStyle w:val="c0"/>
                <w:rFonts w:eastAsia="Calibri"/>
                <w:color w:val="000000"/>
              </w:rPr>
              <w:t>щкольнаядезадаптация</w:t>
            </w:r>
            <w:proofErr w:type="spellEnd"/>
            <w:r w:rsidRPr="004343C8">
              <w:rPr>
                <w:rStyle w:val="c0"/>
                <w:rFonts w:eastAsia="Calibri"/>
                <w:color w:val="000000"/>
              </w:rPr>
              <w:t xml:space="preserve"> - ниже 10 баллов.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lastRenderedPageBreak/>
              <w:t>Завышенная-20%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Адекватная - 60%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-20%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Завышенная -20%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Адекватная - 80%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</w:tr>
      <w:tr w:rsidR="00EF43DD" w:rsidRPr="004343C8" w:rsidTr="00EF43DD"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/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c34"/>
              <w:shd w:val="clear" w:color="auto" w:fill="FFFFFF"/>
              <w:spacing w:before="0" w:after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60% 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80 %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/>
                <w:bCs/>
              </w:rPr>
            </w:pPr>
            <w:r w:rsidRPr="004343C8">
              <w:t>Познавательная мотивация учения.</w:t>
            </w: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  <w:r w:rsidRPr="004343C8">
              <w:rPr>
                <w:bCs/>
              </w:rPr>
              <w:t>60 % (высокий  и хороший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/>
                <w:bCs/>
              </w:rPr>
            </w:pPr>
            <w:r w:rsidRPr="004343C8">
              <w:rPr>
                <w:bCs/>
              </w:rPr>
              <w:t>80 % (высокий  и хороший уровни)</w:t>
            </w:r>
          </w:p>
          <w:p w:rsidR="00EF43DD" w:rsidRPr="004343C8" w:rsidRDefault="00EF43DD" w:rsidP="00EF43DD">
            <w:pPr>
              <w:jc w:val="center"/>
              <w:rPr>
                <w:b/>
                <w:bCs/>
              </w:rPr>
            </w:pPr>
          </w:p>
          <w:p w:rsidR="00EF43DD" w:rsidRPr="004343C8" w:rsidRDefault="00EF43DD" w:rsidP="00EF43DD">
            <w:pPr>
              <w:jc w:val="center"/>
              <w:rPr>
                <w:b/>
                <w:bCs/>
              </w:rPr>
            </w:pP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2020-2021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 w:rsidRPr="004343C8">
              <w:t>2,4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 w:rsidRPr="004343C8">
              <w:t>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>Способность к самооценке.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Завышенная-25%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Адекватная - 75%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Завышенная -%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Адекватная - 100%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 xml:space="preserve">Регулирование поведения в соответствии с моральными нормами. </w:t>
            </w:r>
          </w:p>
          <w:p w:rsidR="00EF43DD" w:rsidRPr="004343C8" w:rsidRDefault="00EF43DD" w:rsidP="00EF43DD"/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50% 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100 %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/>
                <w:bCs/>
              </w:rPr>
            </w:pPr>
            <w:r w:rsidRPr="004343C8">
              <w:t>Познавательная мотивация учения.</w:t>
            </w: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  <w:r w:rsidRPr="004343C8">
              <w:rPr>
                <w:bCs/>
              </w:rPr>
              <w:t>75% (высокий  и хороший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/>
                <w:bCs/>
              </w:rPr>
            </w:pPr>
            <w:r w:rsidRPr="004343C8">
              <w:rPr>
                <w:bCs/>
              </w:rPr>
              <w:t>100 % (высокий  и хороший уровни)</w:t>
            </w:r>
          </w:p>
          <w:p w:rsidR="00EF43DD" w:rsidRPr="004343C8" w:rsidRDefault="00EF43DD" w:rsidP="00EF43DD">
            <w:pPr>
              <w:jc w:val="center"/>
              <w:rPr>
                <w:b/>
                <w:bCs/>
              </w:rPr>
            </w:pPr>
          </w:p>
          <w:p w:rsidR="00EF43DD" w:rsidRPr="004343C8" w:rsidRDefault="00EF43DD" w:rsidP="00EF43DD">
            <w:pPr>
              <w:jc w:val="center"/>
              <w:rPr>
                <w:b/>
                <w:bCs/>
              </w:rPr>
            </w:pP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lastRenderedPageBreak/>
              <w:t>2021-2022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>Способность к самооценке.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Завышенная-0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Адекватная - 100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Завышенная -0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Адекватная - 100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 xml:space="preserve">Регулирование поведения в соответствии с моральными нормами. </w:t>
            </w:r>
          </w:p>
          <w:p w:rsidR="00EF43DD" w:rsidRPr="004343C8" w:rsidRDefault="00EF43DD" w:rsidP="00EF43DD"/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100% 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100%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/>
                <w:bCs/>
              </w:rPr>
            </w:pPr>
            <w:r w:rsidRPr="004343C8">
              <w:t>Познавательная мотивация учения.</w:t>
            </w: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  <w:r>
              <w:rPr>
                <w:bCs/>
              </w:rPr>
              <w:t>10</w:t>
            </w:r>
            <w:r w:rsidRPr="004343C8">
              <w:rPr>
                <w:bCs/>
              </w:rPr>
              <w:t>0 % (высокий  и хороший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/>
                <w:bCs/>
              </w:rPr>
            </w:pPr>
            <w:r>
              <w:rPr>
                <w:bCs/>
              </w:rPr>
              <w:t>100</w:t>
            </w:r>
            <w:r w:rsidRPr="004343C8">
              <w:rPr>
                <w:bCs/>
              </w:rPr>
              <w:t xml:space="preserve"> % (высокий  и хороший уровни)</w:t>
            </w:r>
          </w:p>
          <w:p w:rsidR="00EF43DD" w:rsidRPr="004343C8" w:rsidRDefault="00EF43DD" w:rsidP="00EF43DD">
            <w:pPr>
              <w:jc w:val="center"/>
              <w:rPr>
                <w:b/>
                <w:bCs/>
              </w:rPr>
            </w:pPr>
          </w:p>
          <w:p w:rsidR="00EF43DD" w:rsidRPr="004343C8" w:rsidRDefault="00EF43DD" w:rsidP="00EF43DD">
            <w:pPr>
              <w:jc w:val="center"/>
              <w:rPr>
                <w:b/>
                <w:bCs/>
              </w:rPr>
            </w:pP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2022 - 2023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>Способность к самооценке.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Завышенная-0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Адекватная - 100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Завышенная -0%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Адекватная - 100%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 xml:space="preserve">Регулирование поведения в соответствии с моральными нормами. </w:t>
            </w: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100% 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100%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(адекватные эмоциональные реакции)</w:t>
            </w: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Default="00EF43DD" w:rsidP="00EF43DD">
            <w:r w:rsidRPr="004343C8">
              <w:t>Познавательная мотивация учения.</w:t>
            </w:r>
          </w:p>
          <w:p w:rsidR="00EF43DD" w:rsidRPr="004343C8" w:rsidRDefault="00EF43DD" w:rsidP="00EF43DD">
            <w:pPr>
              <w:rPr>
                <w:b/>
                <w:bCs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  <w:r w:rsidRPr="004343C8">
              <w:rPr>
                <w:bCs/>
              </w:rPr>
              <w:t>100% (высокий  и хороший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D628E4" w:rsidRDefault="00EF43DD" w:rsidP="00EF43DD">
            <w:pPr>
              <w:rPr>
                <w:b/>
                <w:bCs/>
              </w:rPr>
            </w:pPr>
            <w:r w:rsidRPr="004343C8">
              <w:rPr>
                <w:bCs/>
              </w:rPr>
              <w:t>100 % (высокий  и хороший уровни)</w:t>
            </w: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</w:pPr>
            <w:r>
              <w:t>2023</w:t>
            </w:r>
            <w:r w:rsidRPr="004343C8">
              <w:t xml:space="preserve"> - </w:t>
            </w:r>
            <w:r>
              <w:t>2024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>Способность к самооценке.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Завышенная-0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Адекватная - 100</w:t>
            </w:r>
            <w:r w:rsidRPr="004343C8">
              <w:rPr>
                <w:color w:val="000000"/>
              </w:rPr>
              <w:t>%</w:t>
            </w:r>
          </w:p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Заниженная -0%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r w:rsidRPr="004343C8">
              <w:t xml:space="preserve">Регулирование поведения в </w:t>
            </w:r>
            <w:r w:rsidRPr="004343C8">
              <w:lastRenderedPageBreak/>
              <w:t xml:space="preserve">соответствии с моральными нормами. </w:t>
            </w:r>
          </w:p>
          <w:p w:rsidR="00EF43DD" w:rsidRPr="004343C8" w:rsidRDefault="00EF43DD" w:rsidP="00EF43DD"/>
        </w:tc>
        <w:tc>
          <w:tcPr>
            <w:tcW w:w="48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100% 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(адекватные </w:t>
            </w:r>
            <w:r w:rsidRPr="004343C8">
              <w:rPr>
                <w:bCs/>
              </w:rPr>
              <w:lastRenderedPageBreak/>
              <w:t>эмоциональные реакции)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</w:tr>
      <w:tr w:rsidR="00EF43DD" w:rsidRPr="004343C8" w:rsidTr="00EF43DD">
        <w:trPr>
          <w:trHeight w:val="412"/>
        </w:trPr>
        <w:tc>
          <w:tcPr>
            <w:tcW w:w="7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Default="00EF43DD" w:rsidP="00EF43DD">
            <w:r w:rsidRPr="004343C8">
              <w:t>Познавательная мотивация учения.</w:t>
            </w:r>
          </w:p>
          <w:p w:rsidR="00EF43DD" w:rsidRPr="004343C8" w:rsidRDefault="00EF43DD" w:rsidP="00EF43DD">
            <w:pPr>
              <w:rPr>
                <w:b/>
                <w:bCs/>
              </w:rPr>
            </w:pPr>
          </w:p>
        </w:tc>
        <w:tc>
          <w:tcPr>
            <w:tcW w:w="48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c34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  <w:r w:rsidRPr="004343C8">
              <w:rPr>
                <w:bCs/>
              </w:rPr>
              <w:t>100% (высокий  и хороший уровни)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</w:p>
        </w:tc>
      </w:tr>
    </w:tbl>
    <w:p w:rsidR="00EF43DD" w:rsidRPr="00CB0206" w:rsidRDefault="00EF43DD" w:rsidP="00EF43DD">
      <w:pPr>
        <w:rPr>
          <w:szCs w:val="28"/>
        </w:rPr>
      </w:pPr>
    </w:p>
    <w:p w:rsidR="00EF43DD" w:rsidRPr="00D628E4" w:rsidRDefault="0061344B" w:rsidP="00EF43DD">
      <w:pPr>
        <w:pBdr>
          <w:bottom w:val="single" w:sz="8" w:space="15" w:color="000000"/>
        </w:pBd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1775460</wp:posOffset>
            </wp:positionH>
            <wp:positionV relativeFrom="paragraph">
              <wp:posOffset>330835</wp:posOffset>
            </wp:positionV>
            <wp:extent cx="1387475" cy="1421130"/>
            <wp:effectExtent l="19050" t="0" r="3175" b="0"/>
            <wp:wrapNone/>
            <wp:docPr id="3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3DD" w:rsidRPr="00CB0206">
        <w:t xml:space="preserve">Краткий комментарий педагогического работника </w:t>
      </w:r>
      <w:proofErr w:type="spellStart"/>
      <w:r w:rsidR="00EF43DD" w:rsidRPr="00CB0206">
        <w:t>__</w:t>
      </w:r>
      <w:r w:rsidR="00EF43DD" w:rsidRPr="00327D38">
        <w:rPr>
          <w:rFonts w:eastAsia="Calibri"/>
          <w:u w:val="single"/>
          <w:lang w:eastAsia="en-US"/>
        </w:rPr>
        <w:t>Применение</w:t>
      </w:r>
      <w:proofErr w:type="spellEnd"/>
      <w:r w:rsidR="00EF43DD" w:rsidRPr="00327D38">
        <w:rPr>
          <w:rFonts w:eastAsia="Calibri"/>
          <w:u w:val="single"/>
          <w:lang w:eastAsia="en-US"/>
        </w:rPr>
        <w:t xml:space="preserve"> разнообразных </w:t>
      </w:r>
      <w:r w:rsidR="00EF43DD">
        <w:rPr>
          <w:rFonts w:eastAsia="Calibri"/>
          <w:u w:val="single"/>
          <w:lang w:eastAsia="en-US"/>
        </w:rPr>
        <w:t xml:space="preserve">форм и </w:t>
      </w:r>
      <w:r w:rsidR="00EF43DD" w:rsidRPr="00327D38">
        <w:rPr>
          <w:rFonts w:eastAsia="Calibri"/>
          <w:u w:val="single"/>
          <w:lang w:eastAsia="en-US"/>
        </w:rPr>
        <w:t xml:space="preserve">методов обучения, создание проблемных ситуаций, поисковая деятельность, ориентация на самостоятельность, </w:t>
      </w:r>
      <w:r w:rsidR="00EF43DD" w:rsidRPr="00400722">
        <w:rPr>
          <w:rFonts w:eastAsia="Calibri"/>
          <w:u w:val="single"/>
          <w:lang w:eastAsia="en-US"/>
        </w:rPr>
        <w:t>привлечение учащихся к проектной и творческой деятельности определяют положительную динамику личностных результатов</w:t>
      </w:r>
      <w:r w:rsidR="00EF43DD" w:rsidRPr="00327D38">
        <w:rPr>
          <w:rFonts w:eastAsia="Calibri"/>
          <w:u w:val="single"/>
          <w:lang w:eastAsia="en-US"/>
        </w:rPr>
        <w:t>.</w:t>
      </w: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Pr="0061344B" w:rsidRDefault="0061344B" w:rsidP="0061344B">
      <w:pPr>
        <w:rPr>
          <w:sz w:val="28"/>
          <w:szCs w:val="28"/>
        </w:rPr>
      </w:pPr>
      <w:r w:rsidRPr="0061344B">
        <w:rPr>
          <w:sz w:val="28"/>
          <w:szCs w:val="28"/>
        </w:rPr>
        <w:t>ДИРЕКТОР ШКОЛЫ                                  Н.В. МЕЛЕНТЬЕВА</w:t>
      </w: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61344B" w:rsidRDefault="0061344B" w:rsidP="00EF43DD">
      <w:pPr>
        <w:jc w:val="right"/>
        <w:rPr>
          <w:b/>
          <w:sz w:val="28"/>
          <w:szCs w:val="28"/>
        </w:rPr>
      </w:pPr>
    </w:p>
    <w:p w:rsidR="00EF43DD" w:rsidRPr="006220CE" w:rsidRDefault="00EF43DD" w:rsidP="00EF43DD">
      <w:pPr>
        <w:pStyle w:val="a8"/>
        <w:ind w:left="432" w:firstLine="0"/>
        <w:rPr>
          <w:b/>
          <w:bCs/>
        </w:rPr>
      </w:pPr>
      <w:proofErr w:type="spellStart"/>
      <w:r w:rsidRPr="006220CE">
        <w:rPr>
          <w:b/>
          <w:sz w:val="28"/>
          <w:szCs w:val="28"/>
        </w:rPr>
        <w:lastRenderedPageBreak/>
        <w:t>Метапредметные</w:t>
      </w:r>
      <w:proofErr w:type="spellEnd"/>
      <w:r w:rsidRPr="006220CE">
        <w:rPr>
          <w:b/>
          <w:sz w:val="28"/>
          <w:szCs w:val="28"/>
        </w:rPr>
        <w:t xml:space="preserve"> результаты </w:t>
      </w:r>
      <w:proofErr w:type="gramStart"/>
      <w:r w:rsidRPr="006220CE">
        <w:rPr>
          <w:b/>
          <w:sz w:val="28"/>
          <w:szCs w:val="28"/>
        </w:rPr>
        <w:t>обучающихся</w:t>
      </w:r>
      <w:proofErr w:type="gramEnd"/>
      <w:r w:rsidRPr="006220CE">
        <w:rPr>
          <w:b/>
          <w:sz w:val="28"/>
          <w:szCs w:val="28"/>
        </w:rPr>
        <w:t xml:space="preserve"> </w:t>
      </w:r>
    </w:p>
    <w:p w:rsidR="00EF43DD" w:rsidRDefault="00EF43DD" w:rsidP="00EF43DD">
      <w:pPr>
        <w:pStyle w:val="a8"/>
        <w:spacing w:before="0"/>
        <w:ind w:left="450" w:firstLine="0"/>
        <w:rPr>
          <w:b/>
          <w:sz w:val="28"/>
          <w:szCs w:val="28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1154"/>
        <w:gridCol w:w="973"/>
        <w:gridCol w:w="992"/>
        <w:gridCol w:w="1984"/>
        <w:gridCol w:w="4820"/>
        <w:gridCol w:w="2693"/>
        <w:gridCol w:w="2126"/>
      </w:tblGrid>
      <w:tr w:rsidR="00EF43DD" w:rsidRPr="004343C8" w:rsidTr="00EF43DD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Учебный год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Количество </w:t>
            </w:r>
            <w:proofErr w:type="gramStart"/>
            <w:r w:rsidRPr="004343C8">
              <w:rPr>
                <w:bCs/>
              </w:rPr>
              <w:t>обучающихся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 xml:space="preserve">Наименование </w:t>
            </w:r>
            <w:proofErr w:type="spellStart"/>
            <w:r w:rsidRPr="004343C8">
              <w:rPr>
                <w:bCs/>
              </w:rPr>
              <w:t>метапредметного</w:t>
            </w:r>
            <w:proofErr w:type="spellEnd"/>
            <w:r w:rsidRPr="004343C8">
              <w:rPr>
                <w:bCs/>
              </w:rPr>
              <w:t xml:space="preserve"> результата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Название, автор (при наличии) диагностической методики.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Показатели, по которым отслеживалась эффективность деятельности.</w:t>
            </w:r>
          </w:p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Уровни, единица измерения (баллы/%)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bCs/>
              </w:rPr>
              <w:t>Результаты стартовой диагностики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</w:pPr>
            <w:r w:rsidRPr="004343C8">
              <w:rPr>
                <w:bCs/>
              </w:rPr>
              <w:t>Результаты итоговой диагностики</w:t>
            </w:r>
          </w:p>
        </w:tc>
      </w:tr>
      <w:tr w:rsidR="00EF43DD" w:rsidRPr="004343C8" w:rsidTr="00EF43DD"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>
              <w:rPr>
                <w:bCs/>
              </w:rPr>
              <w:t>2019 - 2020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color w:val="000000"/>
                <w:shd w:val="clear" w:color="auto" w:fill="FFFFFF"/>
              </w:rPr>
              <w:t>Познавательные УУД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</w:pPr>
            <w:r w:rsidRPr="004343C8">
              <w:t xml:space="preserve">Методика «Диагностика умственных способностей детей 6-12 лет» (Э. Ф. </w:t>
            </w:r>
            <w:proofErr w:type="spellStart"/>
            <w:r w:rsidRPr="004343C8">
              <w:t>Замбацявичене</w:t>
            </w:r>
            <w:proofErr w:type="spellEnd"/>
            <w:r w:rsidRPr="004343C8">
              <w:t>)</w:t>
            </w:r>
          </w:p>
          <w:p w:rsidR="00EF43DD" w:rsidRPr="004343C8" w:rsidRDefault="00EF43DD" w:rsidP="00EF43DD">
            <w:pPr>
              <w:snapToGrid w:val="0"/>
            </w:pPr>
            <w:r w:rsidRPr="004343C8">
              <w:t xml:space="preserve">Показатели: осведомленность, классификация, словесно-логическое мышление, обобщение. </w:t>
            </w:r>
          </w:p>
          <w:p w:rsidR="00EF43DD" w:rsidRPr="004343C8" w:rsidRDefault="00EF43DD" w:rsidP="00EF43DD">
            <w:pPr>
              <w:snapToGrid w:val="0"/>
              <w:rPr>
                <w:color w:val="000000"/>
              </w:rPr>
            </w:pPr>
            <w:r w:rsidRPr="004343C8">
              <w:t>Уровни: высокий, средний, низкий; (в баллах)</w:t>
            </w:r>
          </w:p>
          <w:p w:rsidR="00EF43DD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4343C8">
              <w:rPr>
                <w:color w:val="000000"/>
                <w:u w:val="single"/>
              </w:rPr>
              <w:t>Методика «Левая и правая стороны» (Ж. Пиаже)</w:t>
            </w: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 xml:space="preserve">Показатели: </w:t>
            </w:r>
            <w:proofErr w:type="spellStart"/>
            <w:r w:rsidRPr="004343C8">
              <w:rPr>
                <w:color w:val="000000"/>
              </w:rPr>
              <w:t>сформированность</w:t>
            </w:r>
            <w:proofErr w:type="spellEnd"/>
            <w:r w:rsidRPr="004343C8">
              <w:rPr>
                <w:color w:val="000000"/>
              </w:rPr>
              <w:t xml:space="preserve"> действий, направленных на учёт позиции собеседника (партнёра)</w:t>
            </w: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4343C8">
              <w:rPr>
                <w:color w:val="000000"/>
              </w:rPr>
              <w:t>Уровни: высокий, средний, низкий; (в баллах)</w:t>
            </w:r>
          </w:p>
          <w:p w:rsidR="00EF43DD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4343C8">
              <w:rPr>
                <w:color w:val="000000"/>
                <w:u w:val="single"/>
              </w:rPr>
              <w:t xml:space="preserve">Методика «Рукавичка» </w:t>
            </w:r>
            <w:proofErr w:type="gramStart"/>
            <w:r w:rsidRPr="004343C8">
              <w:rPr>
                <w:color w:val="000000"/>
                <w:u w:val="single"/>
              </w:rPr>
              <w:t xml:space="preserve">( </w:t>
            </w:r>
            <w:proofErr w:type="gramEnd"/>
            <w:r w:rsidRPr="004343C8">
              <w:rPr>
                <w:color w:val="000000"/>
                <w:u w:val="single"/>
              </w:rPr>
              <w:t xml:space="preserve">Г. А. </w:t>
            </w:r>
            <w:proofErr w:type="spellStart"/>
            <w:r w:rsidRPr="004343C8">
              <w:rPr>
                <w:color w:val="000000"/>
                <w:u w:val="single"/>
              </w:rPr>
              <w:t>Цукерман</w:t>
            </w:r>
            <w:proofErr w:type="spellEnd"/>
            <w:r w:rsidRPr="004343C8">
              <w:rPr>
                <w:color w:val="000000"/>
                <w:u w:val="single"/>
              </w:rPr>
              <w:t>)</w:t>
            </w:r>
          </w:p>
          <w:p w:rsidR="00EF43DD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 xml:space="preserve">Показатели: </w:t>
            </w:r>
            <w:proofErr w:type="spellStart"/>
            <w:r w:rsidRPr="004343C8">
              <w:rPr>
                <w:color w:val="000000"/>
              </w:rPr>
              <w:t>сформированность</w:t>
            </w:r>
            <w:proofErr w:type="spellEnd"/>
            <w:r w:rsidRPr="004343C8">
              <w:rPr>
                <w:color w:val="000000"/>
              </w:rPr>
              <w:t xml:space="preserve"> действий по согласованию усилий в процессе организации и осуществле</w:t>
            </w:r>
            <w:r>
              <w:rPr>
                <w:color w:val="000000"/>
              </w:rPr>
              <w:t>ния сотрудничества (кооперация)</w:t>
            </w:r>
          </w:p>
          <w:p w:rsidR="00EF43DD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343C8">
              <w:rPr>
                <w:color w:val="000000"/>
              </w:rPr>
              <w:t>Уровни: высокий, средний, низкий; (в баллах)</w:t>
            </w:r>
          </w:p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F43DD" w:rsidRPr="004343C8" w:rsidRDefault="00EF43DD" w:rsidP="00EF43DD">
            <w:pPr>
              <w:rPr>
                <w:u w:val="single"/>
              </w:rPr>
            </w:pPr>
            <w:r w:rsidRPr="004343C8">
              <w:rPr>
                <w:u w:val="single"/>
              </w:rPr>
              <w:lastRenderedPageBreak/>
              <w:t xml:space="preserve">Методика  «Да и нет» Н.И </w:t>
            </w:r>
            <w:proofErr w:type="spellStart"/>
            <w:r w:rsidRPr="004343C8">
              <w:rPr>
                <w:u w:val="single"/>
              </w:rPr>
              <w:t>Гуткиной</w:t>
            </w:r>
            <w:proofErr w:type="spellEnd"/>
            <w:r w:rsidRPr="004343C8">
              <w:rPr>
                <w:u w:val="single"/>
              </w:rPr>
              <w:t xml:space="preserve">. </w:t>
            </w:r>
          </w:p>
          <w:p w:rsidR="00EF43DD" w:rsidRPr="004343C8" w:rsidRDefault="00EF43DD" w:rsidP="00EF43DD">
            <w:r w:rsidRPr="004343C8">
              <w:t xml:space="preserve">Показатель:  умение действовать по правилу </w:t>
            </w:r>
          </w:p>
          <w:p w:rsidR="00EF43DD" w:rsidRDefault="00EF43DD" w:rsidP="00EF43DD">
            <w:pPr>
              <w:rPr>
                <w:color w:val="000000"/>
              </w:rPr>
            </w:pPr>
            <w:r w:rsidRPr="004343C8">
              <w:rPr>
                <w:color w:val="000000"/>
              </w:rPr>
              <w:t>Уровни: высокий, средний, низкий; (в баллах)</w:t>
            </w:r>
          </w:p>
          <w:p w:rsidR="00EF43DD" w:rsidRDefault="00EF43DD" w:rsidP="00EF43DD">
            <w:pPr>
              <w:rPr>
                <w:color w:val="000000"/>
              </w:rPr>
            </w:pPr>
          </w:p>
          <w:p w:rsidR="00EF43DD" w:rsidRDefault="00EF43DD" w:rsidP="00EF43DD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</w:t>
            </w:r>
            <w:proofErr w:type="spellStart"/>
            <w:r>
              <w:rPr>
                <w:color w:val="000000"/>
              </w:rPr>
              <w:t>полиатлон</w:t>
            </w:r>
            <w:proofErr w:type="spellEnd"/>
            <w:r>
              <w:rPr>
                <w:color w:val="000000"/>
              </w:rPr>
              <w:t xml:space="preserve"> – мониторинг </w:t>
            </w:r>
          </w:p>
          <w:p w:rsidR="00EF43DD" w:rsidRDefault="00EF43DD" w:rsidP="00EF43DD">
            <w:pPr>
              <w:rPr>
                <w:color w:val="000000"/>
              </w:rPr>
            </w:pPr>
            <w:r>
              <w:rPr>
                <w:color w:val="000000"/>
              </w:rPr>
              <w:t>Показатель:</w:t>
            </w:r>
          </w:p>
          <w:p w:rsidR="00EF43DD" w:rsidRDefault="00EF43DD" w:rsidP="00EF43D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Познавательные – </w:t>
            </w:r>
            <w:proofErr w:type="spellStart"/>
            <w:r>
              <w:rPr>
                <w:color w:val="000000"/>
              </w:rPr>
              <w:t>общеучебные</w:t>
            </w:r>
            <w:proofErr w:type="spellEnd"/>
            <w:r>
              <w:rPr>
                <w:color w:val="000000"/>
              </w:rPr>
              <w:t xml:space="preserve">, логические, а </w:t>
            </w:r>
            <w:proofErr w:type="spellStart"/>
            <w:r>
              <w:rPr>
                <w:color w:val="000000"/>
              </w:rPr>
              <w:t>такжепостановка</w:t>
            </w:r>
            <w:proofErr w:type="spellEnd"/>
            <w:r>
              <w:rPr>
                <w:color w:val="000000"/>
              </w:rPr>
              <w:t xml:space="preserve"> и решение проблемы;</w:t>
            </w:r>
          </w:p>
          <w:p w:rsidR="00EF43DD" w:rsidRDefault="00EF43DD" w:rsidP="00EF43D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Коммуникативные</w:t>
            </w:r>
            <w:proofErr w:type="gramEnd"/>
            <w:r>
              <w:rPr>
                <w:color w:val="000000"/>
              </w:rPr>
              <w:t xml:space="preserve"> – социальная компетентность;</w:t>
            </w:r>
          </w:p>
          <w:p w:rsidR="00EF43DD" w:rsidRDefault="00EF43DD" w:rsidP="00EF43DD">
            <w:pPr>
              <w:rPr>
                <w:color w:val="000000"/>
              </w:rPr>
            </w:pPr>
            <w:r>
              <w:rPr>
                <w:color w:val="000000"/>
              </w:rPr>
              <w:t>Регулятивны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организация учебной деятельности.</w:t>
            </w:r>
          </w:p>
          <w:p w:rsidR="00EF43DD" w:rsidRDefault="00EF43DD" w:rsidP="00EF43DD">
            <w:pPr>
              <w:rPr>
                <w:color w:val="000000"/>
              </w:rPr>
            </w:pPr>
            <w:r>
              <w:rPr>
                <w:color w:val="000000"/>
              </w:rPr>
              <w:t>Уровни:</w:t>
            </w:r>
          </w:p>
          <w:p w:rsidR="00EF43DD" w:rsidRDefault="00EF43DD" w:rsidP="00EF43D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Низкий</w:t>
            </w:r>
            <w:proofErr w:type="gramEnd"/>
            <w:r>
              <w:rPr>
                <w:color w:val="000000"/>
              </w:rPr>
              <w:t>, достаточный, высокий (в баллах)</w:t>
            </w:r>
          </w:p>
          <w:p w:rsidR="00EF43DD" w:rsidRPr="004343C8" w:rsidRDefault="00EF43DD" w:rsidP="00EF43D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lastRenderedPageBreak/>
              <w:t>Низкий уровень- 1(20%)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 -3 (60%)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–  1(20%)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 - 3 (60%)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–2 (40%)</w:t>
            </w:r>
          </w:p>
        </w:tc>
      </w:tr>
      <w:tr w:rsidR="00EF43DD" w:rsidRPr="004343C8" w:rsidTr="00EF43DD"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Коммуникативные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 - 4 (80%)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–  1(20%)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 - 3 (60%)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–2 (40%)</w:t>
            </w:r>
          </w:p>
        </w:tc>
      </w:tr>
      <w:tr w:rsidR="00EF43DD" w:rsidRPr="004343C8" w:rsidTr="00EF43DD"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color w:val="000000"/>
                <w:shd w:val="clear" w:color="auto" w:fill="FFFFFF"/>
              </w:rPr>
              <w:t>Регулятивные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уровень- 1(20%)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-3 (60%)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–  1(20%)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- 3 (60%)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–2 (40%)</w:t>
            </w:r>
          </w:p>
        </w:tc>
      </w:tr>
      <w:tr w:rsidR="00EF43DD" w:rsidRPr="004343C8" w:rsidTr="00EF43DD"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2020-2021</w:t>
            </w:r>
          </w:p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2,4</w:t>
            </w:r>
          </w:p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4</w:t>
            </w:r>
          </w:p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color w:val="000000"/>
                <w:shd w:val="clear" w:color="auto" w:fill="FFFFFF"/>
              </w:rPr>
              <w:t>Познавательные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-2 (50%)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-2 (50%)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-1(25%)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-3 (75%)</w:t>
            </w:r>
          </w:p>
        </w:tc>
      </w:tr>
      <w:tr w:rsidR="00EF43DD" w:rsidRPr="004343C8" w:rsidTr="00EF43DD"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Коммуникативные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-2 (50%)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-2 (50%)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-1(25%)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-3 (75%)</w:t>
            </w:r>
          </w:p>
        </w:tc>
      </w:tr>
      <w:tr w:rsidR="00EF43DD" w:rsidRPr="004343C8" w:rsidTr="00EF43DD"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Регулятивные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-2 (50%)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-2 (50%)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-1(25%)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-3 (75%)</w:t>
            </w:r>
          </w:p>
        </w:tc>
      </w:tr>
      <w:tr w:rsidR="00EF43DD" w:rsidRPr="004343C8" w:rsidTr="00EF43DD">
        <w:trPr>
          <w:trHeight w:val="547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lastRenderedPageBreak/>
              <w:t>2021-2022</w:t>
            </w:r>
          </w:p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1,3</w:t>
            </w:r>
          </w:p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3</w:t>
            </w:r>
          </w:p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color w:val="000000"/>
                <w:shd w:val="clear" w:color="auto" w:fill="FFFFFF"/>
              </w:rPr>
              <w:t>Познавательные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Высокий-33</w:t>
            </w:r>
            <w:r w:rsidRPr="003C04C2">
              <w:rPr>
                <w:sz w:val="20"/>
                <w:szCs w:val="20"/>
              </w:rPr>
              <w:t>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Средний- </w:t>
            </w:r>
            <w:r>
              <w:rPr>
                <w:sz w:val="20"/>
                <w:szCs w:val="20"/>
              </w:rPr>
              <w:t>66</w:t>
            </w:r>
            <w:r w:rsidRPr="003C04C2">
              <w:rPr>
                <w:sz w:val="20"/>
                <w:szCs w:val="20"/>
              </w:rPr>
              <w:t>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Низкий-0%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– 3</w:t>
            </w:r>
            <w:r w:rsidRPr="003C04C2">
              <w:rPr>
                <w:sz w:val="20"/>
                <w:szCs w:val="20"/>
              </w:rPr>
              <w:t>человека-100% (8,6 балла  из 10)</w:t>
            </w:r>
          </w:p>
        </w:tc>
      </w:tr>
      <w:tr w:rsidR="00EF43DD" w:rsidRPr="004343C8" w:rsidTr="00EF43DD">
        <w:trPr>
          <w:trHeight w:val="547"/>
        </w:trPr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Коммуникативные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Высокий-75%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Средний- 25%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Низкий-0%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– 3</w:t>
            </w:r>
            <w:r w:rsidRPr="003C04C2">
              <w:rPr>
                <w:sz w:val="20"/>
                <w:szCs w:val="20"/>
              </w:rPr>
              <w:t xml:space="preserve"> человека 100% (8,5 балла  из 10)</w:t>
            </w:r>
          </w:p>
        </w:tc>
      </w:tr>
      <w:tr w:rsidR="00EF43DD" w:rsidRPr="004343C8" w:rsidTr="00EF43DD">
        <w:trPr>
          <w:trHeight w:val="547"/>
        </w:trPr>
        <w:tc>
          <w:tcPr>
            <w:tcW w:w="1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Регулятивные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Высокий-75</w:t>
            </w:r>
            <w:r w:rsidRPr="003C04C2">
              <w:rPr>
                <w:sz w:val="20"/>
                <w:szCs w:val="20"/>
              </w:rPr>
              <w:t>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Средний- </w:t>
            </w:r>
            <w:r>
              <w:rPr>
                <w:sz w:val="20"/>
                <w:szCs w:val="20"/>
              </w:rPr>
              <w:t>25</w:t>
            </w:r>
            <w:r w:rsidRPr="003C04C2">
              <w:rPr>
                <w:sz w:val="20"/>
                <w:szCs w:val="20"/>
              </w:rPr>
              <w:t>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Низкий-0%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– 4 человека 100% (8,5балла  из 10)</w:t>
            </w:r>
          </w:p>
        </w:tc>
      </w:tr>
      <w:tr w:rsidR="00EF43DD" w:rsidRPr="004343C8" w:rsidTr="00EF43DD">
        <w:trPr>
          <w:trHeight w:val="412"/>
        </w:trPr>
        <w:tc>
          <w:tcPr>
            <w:tcW w:w="115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2022-2023</w:t>
            </w:r>
          </w:p>
        </w:tc>
        <w:tc>
          <w:tcPr>
            <w:tcW w:w="9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color w:val="000000"/>
                <w:shd w:val="clear" w:color="auto" w:fill="FFFFFF"/>
              </w:rPr>
              <w:t>Познавательные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</w:t>
            </w:r>
            <w:r>
              <w:rPr>
                <w:sz w:val="20"/>
                <w:szCs w:val="20"/>
              </w:rPr>
              <w:t>3</w:t>
            </w:r>
            <w:r w:rsidRPr="003C04C2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уровень – 3 </w:t>
            </w:r>
            <w:r w:rsidRPr="003C04C2">
              <w:rPr>
                <w:sz w:val="20"/>
                <w:szCs w:val="20"/>
              </w:rPr>
              <w:t>человека 100% (8,5 балла  из 10)</w:t>
            </w:r>
          </w:p>
        </w:tc>
      </w:tr>
      <w:tr w:rsidR="00EF43DD" w:rsidRPr="004343C8" w:rsidTr="00EF43DD">
        <w:trPr>
          <w:trHeight w:val="412"/>
        </w:trPr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Коммуникативные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-1 (25%)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-3 (75%)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– 3</w:t>
            </w:r>
            <w:r w:rsidRPr="003C04C2">
              <w:rPr>
                <w:sz w:val="20"/>
                <w:szCs w:val="20"/>
              </w:rPr>
              <w:t xml:space="preserve"> человека 100% (8,5 балла  из 10)</w:t>
            </w:r>
          </w:p>
        </w:tc>
      </w:tr>
      <w:tr w:rsidR="00EF43DD" w:rsidRPr="004343C8" w:rsidTr="00EF43DD">
        <w:trPr>
          <w:trHeight w:val="412"/>
        </w:trPr>
        <w:tc>
          <w:tcPr>
            <w:tcW w:w="11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Регулятивные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 (0%)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Высокий уровень -3 </w:t>
            </w:r>
            <w:r w:rsidRPr="003C04C2">
              <w:rPr>
                <w:sz w:val="20"/>
                <w:szCs w:val="20"/>
              </w:rPr>
              <w:t>(100%)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– 3</w:t>
            </w:r>
            <w:r w:rsidRPr="003C04C2">
              <w:rPr>
                <w:sz w:val="20"/>
                <w:szCs w:val="20"/>
              </w:rPr>
              <w:t xml:space="preserve"> человека 100% (8,5 балла  из 10)</w:t>
            </w:r>
          </w:p>
        </w:tc>
      </w:tr>
      <w:tr w:rsidR="00EF43DD" w:rsidRPr="004343C8" w:rsidTr="00EF43DD">
        <w:trPr>
          <w:trHeight w:val="412"/>
        </w:trPr>
        <w:tc>
          <w:tcPr>
            <w:tcW w:w="115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2023 - 2024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bCs/>
              </w:rPr>
            </w:pPr>
            <w:r w:rsidRPr="004343C8">
              <w:rPr>
                <w:color w:val="000000"/>
                <w:shd w:val="clear" w:color="auto" w:fill="FFFFFF"/>
              </w:rPr>
              <w:t>Познавательные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-0 (0%)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-3</w:t>
            </w:r>
            <w:r w:rsidRPr="003C04C2">
              <w:rPr>
                <w:sz w:val="20"/>
                <w:szCs w:val="20"/>
              </w:rPr>
              <w:t>(100%)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4343C8" w:rsidRDefault="00EF43DD" w:rsidP="00EF43DD">
            <w:pPr>
              <w:snapToGrid w:val="0"/>
            </w:pPr>
            <w:r>
              <w:rPr>
                <w:sz w:val="20"/>
                <w:szCs w:val="20"/>
              </w:rPr>
              <w:t>Высокий уровень – 3</w:t>
            </w:r>
            <w:r w:rsidRPr="003C04C2">
              <w:rPr>
                <w:sz w:val="20"/>
                <w:szCs w:val="20"/>
              </w:rPr>
              <w:t xml:space="preserve"> </w:t>
            </w:r>
            <w:r w:rsidRPr="003C04C2">
              <w:rPr>
                <w:sz w:val="20"/>
                <w:szCs w:val="20"/>
              </w:rPr>
              <w:lastRenderedPageBreak/>
              <w:t>человека 100% (8,5 балла  из 10)</w:t>
            </w:r>
          </w:p>
        </w:tc>
      </w:tr>
      <w:tr w:rsidR="00EF43DD" w:rsidRPr="004343C8" w:rsidTr="00EF43DD">
        <w:trPr>
          <w:trHeight w:val="412"/>
        </w:trPr>
        <w:tc>
          <w:tcPr>
            <w:tcW w:w="1154" w:type="dxa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ind w:right="-108"/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Коммуникативные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Средний уровень -1 (25%)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Высокий уровень -3 (75%)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4343C8" w:rsidRDefault="00EF43DD" w:rsidP="00EF43DD">
            <w:pPr>
              <w:snapToGrid w:val="0"/>
            </w:pPr>
            <w:r>
              <w:rPr>
                <w:sz w:val="20"/>
                <w:szCs w:val="20"/>
              </w:rPr>
              <w:t>Высокий уровень – 3</w:t>
            </w:r>
            <w:r w:rsidRPr="003C04C2">
              <w:rPr>
                <w:sz w:val="20"/>
                <w:szCs w:val="20"/>
              </w:rPr>
              <w:t xml:space="preserve"> человека 100% (8,5 балла  из 10)</w:t>
            </w:r>
          </w:p>
        </w:tc>
      </w:tr>
      <w:tr w:rsidR="00EF43DD" w:rsidRPr="004343C8" w:rsidTr="00EF43DD">
        <w:trPr>
          <w:trHeight w:val="412"/>
        </w:trPr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jc w:val="center"/>
              <w:rPr>
                <w:color w:val="000000"/>
                <w:shd w:val="clear" w:color="auto" w:fill="FFFFFF"/>
              </w:rPr>
            </w:pPr>
            <w:r w:rsidRPr="004343C8">
              <w:rPr>
                <w:color w:val="000000"/>
                <w:shd w:val="clear" w:color="auto" w:fill="FFFFFF"/>
              </w:rPr>
              <w:t>Регулятивные УУД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343C8" w:rsidRDefault="00EF43DD" w:rsidP="00EF43DD">
            <w:pPr>
              <w:rPr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>Низкий уровень - 0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 -0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-3 (100</w:t>
            </w:r>
            <w:r w:rsidRPr="003C04C2">
              <w:rPr>
                <w:sz w:val="20"/>
                <w:szCs w:val="20"/>
              </w:rPr>
              <w:t>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C04C2">
              <w:rPr>
                <w:sz w:val="20"/>
                <w:szCs w:val="20"/>
              </w:rPr>
              <w:t xml:space="preserve">Результаты </w:t>
            </w:r>
            <w:proofErr w:type="spellStart"/>
            <w:r w:rsidRPr="003C04C2">
              <w:rPr>
                <w:sz w:val="20"/>
                <w:szCs w:val="20"/>
              </w:rPr>
              <w:t>полиатлон</w:t>
            </w:r>
            <w:proofErr w:type="spellEnd"/>
            <w:r w:rsidRPr="003C04C2">
              <w:rPr>
                <w:sz w:val="20"/>
                <w:szCs w:val="20"/>
              </w:rPr>
              <w:t xml:space="preserve"> - мониторинга</w:t>
            </w:r>
          </w:p>
          <w:p w:rsidR="00EF43DD" w:rsidRPr="004343C8" w:rsidRDefault="00EF43DD" w:rsidP="00EF43DD">
            <w:pPr>
              <w:snapToGrid w:val="0"/>
            </w:pPr>
            <w:r>
              <w:rPr>
                <w:sz w:val="20"/>
                <w:szCs w:val="20"/>
              </w:rPr>
              <w:t>Высокий уровень – 3</w:t>
            </w:r>
            <w:r w:rsidRPr="003C04C2">
              <w:rPr>
                <w:sz w:val="20"/>
                <w:szCs w:val="20"/>
              </w:rPr>
              <w:t xml:space="preserve"> человека 100% (8,5 балла  из 10)</w:t>
            </w:r>
          </w:p>
        </w:tc>
      </w:tr>
    </w:tbl>
    <w:p w:rsidR="00EF43DD" w:rsidRPr="00CB0206" w:rsidRDefault="00EF43DD" w:rsidP="00EF43DD">
      <w:pPr>
        <w:jc w:val="both"/>
        <w:rPr>
          <w:szCs w:val="28"/>
        </w:rPr>
      </w:pPr>
    </w:p>
    <w:p w:rsidR="00EF43DD" w:rsidRDefault="00EF43DD" w:rsidP="00EF43DD">
      <w:pPr>
        <w:pBdr>
          <w:bottom w:val="single" w:sz="8" w:space="15" w:color="000000"/>
        </w:pBdr>
        <w:rPr>
          <w:b/>
          <w:sz w:val="28"/>
          <w:szCs w:val="28"/>
        </w:rPr>
      </w:pPr>
      <w:r w:rsidRPr="00CB0206">
        <w:t xml:space="preserve">Краткий комментарий педагогического работника </w:t>
      </w:r>
      <w:proofErr w:type="spellStart"/>
      <w:r w:rsidRPr="008C7DDD">
        <w:t>____</w:t>
      </w:r>
      <w:r w:rsidRPr="008C7DDD">
        <w:rPr>
          <w:u w:val="single"/>
        </w:rPr>
        <w:t>Применение</w:t>
      </w:r>
      <w:proofErr w:type="spellEnd"/>
      <w:r w:rsidRPr="008C7DDD">
        <w:rPr>
          <w:u w:val="single"/>
        </w:rPr>
        <w:t xml:space="preserve"> инновационных технологий, проектная деятельность, сотрудничество учащихся на уроках и при подготовке и проведении внеклассных мероприятий оказывают положительное влияние на динамику </w:t>
      </w:r>
      <w:proofErr w:type="spellStart"/>
      <w:r w:rsidRPr="008C7DDD">
        <w:rPr>
          <w:u w:val="single"/>
        </w:rPr>
        <w:t>метапредметных</w:t>
      </w:r>
      <w:proofErr w:type="spellEnd"/>
      <w:r w:rsidRPr="008C7DDD">
        <w:rPr>
          <w:u w:val="single"/>
        </w:rPr>
        <w:t xml:space="preserve">  результатов.</w:t>
      </w: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</w:p>
    <w:p w:rsidR="00EF43DD" w:rsidRPr="0061344B" w:rsidRDefault="0061344B" w:rsidP="0061344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</w:t>
      </w:r>
      <w:r w:rsidRPr="0061344B">
        <w:rPr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1775684</wp:posOffset>
            </wp:positionH>
            <wp:positionV relativeFrom="paragraph">
              <wp:posOffset>-450813</wp:posOffset>
            </wp:positionV>
            <wp:extent cx="1387737" cy="1421242"/>
            <wp:effectExtent l="0" t="0" r="0" b="9525"/>
            <wp:wrapNone/>
            <wp:docPr id="4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Н.В. МЕЛЕНТЬЕВА</w:t>
      </w: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E077D9" w:rsidRDefault="00E077D9" w:rsidP="00EF43DD">
      <w:pPr>
        <w:jc w:val="right"/>
        <w:rPr>
          <w:b/>
          <w:sz w:val="28"/>
          <w:szCs w:val="28"/>
        </w:rPr>
      </w:pPr>
    </w:p>
    <w:p w:rsidR="0061344B" w:rsidRDefault="0061344B" w:rsidP="00EF43DD">
      <w:pPr>
        <w:jc w:val="right"/>
        <w:rPr>
          <w:b/>
          <w:sz w:val="28"/>
          <w:szCs w:val="28"/>
        </w:rPr>
      </w:pPr>
    </w:p>
    <w:p w:rsidR="0061344B" w:rsidRDefault="0061344B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jc w:val="right"/>
        <w:rPr>
          <w:b/>
          <w:sz w:val="28"/>
          <w:szCs w:val="28"/>
        </w:rPr>
      </w:pPr>
    </w:p>
    <w:p w:rsidR="00EF43DD" w:rsidRDefault="00EF43DD" w:rsidP="00EF43DD">
      <w:pPr>
        <w:rPr>
          <w:b/>
          <w:sz w:val="28"/>
          <w:szCs w:val="28"/>
        </w:rPr>
      </w:pPr>
      <w:r w:rsidRPr="00EF43DD">
        <w:rPr>
          <w:b/>
          <w:sz w:val="28"/>
          <w:szCs w:val="28"/>
        </w:rPr>
        <w:lastRenderedPageBreak/>
        <w:t xml:space="preserve">Предметные результаты </w:t>
      </w:r>
      <w:proofErr w:type="gramStart"/>
      <w:r w:rsidRPr="00EF43DD">
        <w:rPr>
          <w:b/>
          <w:sz w:val="28"/>
          <w:szCs w:val="28"/>
        </w:rPr>
        <w:t>обучающихся</w:t>
      </w:r>
      <w:proofErr w:type="gramEnd"/>
    </w:p>
    <w:p w:rsidR="00EF43DD" w:rsidRPr="00EF43DD" w:rsidRDefault="00EF43DD" w:rsidP="00EF43DD">
      <w:pPr>
        <w:rPr>
          <w:b/>
          <w:bCs/>
        </w:rPr>
      </w:pPr>
    </w:p>
    <w:tbl>
      <w:tblPr>
        <w:tblW w:w="14175" w:type="dxa"/>
        <w:tblInd w:w="108" w:type="dxa"/>
        <w:tblLayout w:type="fixed"/>
        <w:tblLook w:val="0000"/>
      </w:tblPr>
      <w:tblGrid>
        <w:gridCol w:w="707"/>
        <w:gridCol w:w="851"/>
        <w:gridCol w:w="852"/>
        <w:gridCol w:w="2552"/>
        <w:gridCol w:w="2409"/>
        <w:gridCol w:w="1276"/>
        <w:gridCol w:w="1701"/>
        <w:gridCol w:w="1985"/>
        <w:gridCol w:w="1842"/>
      </w:tblGrid>
      <w:tr w:rsidR="00EF43DD" w:rsidRPr="003C04C2" w:rsidTr="00EF43DD">
        <w:trPr>
          <w:trHeight w:val="127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Учебный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 xml:space="preserve">Количество </w:t>
            </w:r>
            <w:proofErr w:type="gramStart"/>
            <w:r w:rsidRPr="003C04C2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Наименование предметного результата</w:t>
            </w:r>
          </w:p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 xml:space="preserve">Название, автор (при наличии) </w:t>
            </w:r>
          </w:p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диагностической методики.</w:t>
            </w:r>
          </w:p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Показатели, по которым отслеживалась эффективность деятельности.</w:t>
            </w:r>
          </w:p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Уровни, единица измерения</w:t>
            </w:r>
            <w:proofErr w:type="gramStart"/>
            <w:r w:rsidRPr="003C04C2">
              <w:rPr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Результаты стартовой диагностики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Результаты итоговой диагностики</w:t>
            </w:r>
          </w:p>
        </w:tc>
      </w:tr>
      <w:tr w:rsidR="00EF43DD" w:rsidRPr="0030751C" w:rsidTr="00EF43DD">
        <w:trPr>
          <w:trHeight w:val="38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% качества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% успеваемости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% качества знаний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jc w:val="center"/>
              <w:rPr>
                <w:bCs/>
                <w:sz w:val="20"/>
                <w:szCs w:val="20"/>
              </w:rPr>
            </w:pPr>
            <w:r w:rsidRPr="003C04C2">
              <w:rPr>
                <w:bCs/>
                <w:sz w:val="20"/>
                <w:szCs w:val="20"/>
              </w:rPr>
              <w:t>% успеваемости</w:t>
            </w:r>
          </w:p>
        </w:tc>
      </w:tr>
      <w:tr w:rsidR="00EF43DD" w:rsidRPr="0030751C" w:rsidTr="00EF43DD">
        <w:trPr>
          <w:trHeight w:val="562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 w:rsidRPr="0030751C">
              <w:t>201</w:t>
            </w:r>
            <w:r>
              <w:rPr>
                <w:lang w:val="en-US"/>
              </w:rPr>
              <w:t>9</w:t>
            </w:r>
            <w:r>
              <w:t>-2020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C54214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Русский язык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</w:pPr>
            <w:r w:rsidRPr="00937E69">
              <w:t>Контрольн</w:t>
            </w:r>
            <w:proofErr w:type="gramStart"/>
            <w:r w:rsidRPr="00937E69">
              <w:t>о-</w:t>
            </w:r>
            <w:proofErr w:type="gramEnd"/>
            <w:r w:rsidRPr="00937E69">
              <w:t xml:space="preserve"> оценочные </w:t>
            </w:r>
          </w:p>
          <w:p w:rsidR="00EF43DD" w:rsidRPr="00937E69" w:rsidRDefault="00EF43DD" w:rsidP="00EF43DD">
            <w:pPr>
              <w:snapToGrid w:val="0"/>
            </w:pPr>
            <w:r w:rsidRPr="00937E69">
              <w:t xml:space="preserve">процедуры: тестирование, контрольная работа, выполнение </w:t>
            </w:r>
            <w:proofErr w:type="spellStart"/>
            <w:r w:rsidRPr="00937E69">
              <w:t>компетентностн</w:t>
            </w:r>
            <w:proofErr w:type="gramStart"/>
            <w:r w:rsidRPr="00937E69">
              <w:t>о</w:t>
            </w:r>
            <w:proofErr w:type="spellEnd"/>
            <w:r w:rsidRPr="00937E69">
              <w:t>-</w:t>
            </w:r>
            <w:proofErr w:type="gramEnd"/>
            <w:r w:rsidRPr="00937E69">
              <w:t xml:space="preserve"> ориентированных заданий, участие в проектно- исследовательской деятельности и др.</w:t>
            </w:r>
          </w:p>
          <w:p w:rsidR="00EF43DD" w:rsidRPr="0030751C" w:rsidRDefault="00EF43DD" w:rsidP="00EF43DD">
            <w:pPr>
              <w:snapToGrid w:val="0"/>
            </w:pPr>
            <w:r w:rsidRPr="00937E69">
              <w:t>Эффективность деятельности отслеживается по таким показателям, как: успеваемость, качество знаний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40%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30751C" w:rsidTr="00EF43DD">
        <w:trPr>
          <w:trHeight w:val="551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Литературное чтение</w:t>
            </w:r>
          </w:p>
          <w:p w:rsidR="00EF43DD" w:rsidRPr="0030751C" w:rsidRDefault="00EF43DD" w:rsidP="00EF43DD">
            <w:pPr>
              <w:snapToGrid w:val="0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30751C" w:rsidTr="00EF43DD">
        <w:trPr>
          <w:trHeight w:val="417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Математика</w:t>
            </w:r>
          </w:p>
          <w:p w:rsidR="00EF43DD" w:rsidRPr="0030751C" w:rsidRDefault="00EF43DD" w:rsidP="00EF43DD">
            <w:pPr>
              <w:snapToGrid w:val="0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60%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17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30751C" w:rsidTr="00EF43DD">
        <w:trPr>
          <w:trHeight w:val="4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Технология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139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F638A4" w:rsidRDefault="00EF43DD" w:rsidP="00EF43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rPr>
                <w:u w:val="single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 w:rsidRPr="0030751C">
              <w:t>60%</w:t>
            </w:r>
          </w:p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  <w:r w:rsidRPr="0030751C">
              <w:t>80%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rPr>
                <w:u w:val="singl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jc w:val="center"/>
            </w:pPr>
            <w:r w:rsidRPr="0030751C">
              <w:t>50%</w:t>
            </w:r>
          </w:p>
          <w:p w:rsidR="00EF43DD" w:rsidRDefault="00EF43DD" w:rsidP="00EF43DD">
            <w:pPr>
              <w:jc w:val="center"/>
            </w:pPr>
          </w:p>
          <w:p w:rsidR="00EF43DD" w:rsidRDefault="00EF43DD" w:rsidP="00EF43DD">
            <w:pPr>
              <w:jc w:val="center"/>
            </w:pPr>
          </w:p>
          <w:p w:rsidR="00EF43DD" w:rsidRPr="0030751C" w:rsidRDefault="00EF43DD" w:rsidP="00EF43DD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>100%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>50%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Литературное чтение</w:t>
            </w:r>
          </w:p>
          <w:p w:rsidR="00EF43DD" w:rsidRPr="0030751C" w:rsidRDefault="00EF43DD" w:rsidP="00EF43DD">
            <w:pPr>
              <w:snapToGrid w:val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</w:tr>
      <w:tr w:rsidR="00EF43DD" w:rsidRPr="0030751C" w:rsidTr="00EF43DD">
        <w:trPr>
          <w:trHeight w:val="134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FC6C44" w:rsidRDefault="00EF43DD" w:rsidP="00EF43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r w:rsidRPr="0030751C"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>
              <w:t>75</w:t>
            </w:r>
            <w:r w:rsidRPr="0030751C"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134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  <w:r>
              <w:t>75%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</w:tr>
      <w:tr w:rsidR="00EF43DD" w:rsidRPr="0030751C" w:rsidTr="00EF43DD">
        <w:trPr>
          <w:trHeight w:val="482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Технология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  <w:r w:rsidRPr="0030751C">
              <w:rPr>
                <w:lang w:val="en-US"/>
              </w:rPr>
              <w:t>5</w:t>
            </w:r>
            <w:r w:rsidRPr="0030751C"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rPr>
                <w:sz w:val="20"/>
                <w:szCs w:val="20"/>
              </w:rPr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6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C54214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Русский язык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401DC1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33</w:t>
            </w:r>
            <w:r w:rsidRPr="0030751C">
              <w:t>%</w:t>
            </w:r>
          </w:p>
        </w:tc>
        <w:tc>
          <w:tcPr>
            <w:tcW w:w="1701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rPr>
                <w:lang w:val="en-US"/>
              </w:rPr>
              <w:t>100</w:t>
            </w:r>
            <w:r w:rsidRPr="0030751C">
              <w:t>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89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</w:tr>
      <w:tr w:rsidR="00EF43DD" w:rsidRPr="0030751C" w:rsidTr="00EF43DD">
        <w:trPr>
          <w:trHeight w:val="412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54214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Литературное чтение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rPr>
                <w:lang w:val="en-US"/>
              </w:rPr>
              <w:t>33</w:t>
            </w:r>
            <w:r w:rsidRPr="0030751C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rPr>
                <w:lang w:val="en-US"/>
              </w:rPr>
              <w:t>100</w:t>
            </w:r>
            <w:r w:rsidRPr="0030751C"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12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C54214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Математика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66</w:t>
            </w:r>
            <w:r w:rsidRPr="0030751C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>
              <w:rPr>
                <w:lang w:val="en-US"/>
              </w:rPr>
              <w:t>100</w:t>
            </w:r>
            <w:r w:rsidRPr="0030751C"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</w:tr>
      <w:tr w:rsidR="00EF43DD" w:rsidRPr="0030751C" w:rsidTr="00EF43DD">
        <w:trPr>
          <w:trHeight w:val="412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Технология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66</w:t>
            </w:r>
            <w:r w:rsidRPr="0030751C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26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33</w:t>
            </w:r>
            <w:r w:rsidRPr="0030751C"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</w:t>
            </w:r>
            <w:r w:rsidRPr="0030751C"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116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t>2022-2023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Русский язык</w:t>
            </w:r>
          </w:p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  <w:r>
              <w:t>66</w:t>
            </w:r>
            <w:r w:rsidRPr="0030751C">
              <w:t>%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  <w:r w:rsidRPr="0030751C">
              <w:t>100%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54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Литературное чтение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8403A7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  <w:r>
              <w:t xml:space="preserve">             </w:t>
            </w: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62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Математика</w:t>
            </w:r>
          </w:p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33</w:t>
            </w:r>
            <w:r w:rsidRPr="0030751C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70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Технология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</w:tr>
      <w:tr w:rsidR="00EF43DD" w:rsidRPr="0030751C" w:rsidTr="00EF43DD">
        <w:trPr>
          <w:trHeight w:val="420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66%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!00%</w:t>
            </w:r>
          </w:p>
        </w:tc>
      </w:tr>
      <w:tr w:rsidR="00EF43DD" w:rsidRPr="0030751C" w:rsidTr="00EF43DD">
        <w:trPr>
          <w:trHeight w:val="5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lastRenderedPageBreak/>
              <w:t>2023-2024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Русский язык</w:t>
            </w:r>
          </w:p>
          <w:p w:rsidR="00EF43DD" w:rsidRPr="0030751C" w:rsidRDefault="00EF43DD" w:rsidP="00EF43DD">
            <w:pPr>
              <w:snapToGrid w:val="0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  <w:p w:rsidR="00EF43DD" w:rsidRPr="0030751C" w:rsidRDefault="00EF43DD" w:rsidP="00EF43DD">
            <w:pPr>
              <w:snapToGrid w:val="0"/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pacing w:after="200" w:line="276" w:lineRule="auto"/>
              <w:jc w:val="center"/>
            </w:pPr>
            <w:r w:rsidRPr="0030751C">
              <w:t>100%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</w:tr>
      <w:tr w:rsidR="00EF43DD" w:rsidRPr="0030751C" w:rsidTr="00EF43DD">
        <w:trPr>
          <w:trHeight w:val="47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Литературное чтение</w:t>
            </w:r>
          </w:p>
          <w:p w:rsidR="00EF43DD" w:rsidRPr="0030751C" w:rsidRDefault="00EF43DD" w:rsidP="00EF43DD">
            <w:pPr>
              <w:snapToGrid w:val="0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  <w:p w:rsidR="00EF43DD" w:rsidRPr="0030751C" w:rsidRDefault="00EF43DD" w:rsidP="00EF43DD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</w:tr>
      <w:tr w:rsidR="00EF43DD" w:rsidRPr="0030751C" w:rsidTr="00EF43DD">
        <w:trPr>
          <w:trHeight w:val="481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Математика</w:t>
            </w:r>
          </w:p>
          <w:p w:rsidR="00EF43DD" w:rsidRPr="0030751C" w:rsidRDefault="00EF43DD" w:rsidP="00EF43DD">
            <w:pPr>
              <w:snapToGrid w:val="0"/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  <w:p w:rsidR="00EF43DD" w:rsidRPr="0030751C" w:rsidRDefault="00EF43DD" w:rsidP="00EF43DD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</w:tr>
      <w:tr w:rsidR="00EF43DD" w:rsidRPr="0030751C" w:rsidTr="00EF43DD">
        <w:trPr>
          <w:trHeight w:val="47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Окружающий мир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</w:tr>
      <w:tr w:rsidR="00EF43DD" w:rsidRPr="0030751C" w:rsidTr="00EF43DD">
        <w:trPr>
          <w:trHeight w:val="4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Технология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</w:tr>
      <w:tr w:rsidR="00EF43DD" w:rsidRPr="0030751C" w:rsidTr="00EF43DD">
        <w:trPr>
          <w:trHeight w:val="417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Изобразительное искусство</w:t>
            </w: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8403A7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30751C">
              <w:t>100%</w:t>
            </w:r>
          </w:p>
        </w:tc>
      </w:tr>
      <w:tr w:rsidR="00EF43DD" w:rsidRPr="0030751C" w:rsidTr="00EF43DD">
        <w:trPr>
          <w:trHeight w:val="27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C04C2" w:rsidRDefault="00EF43DD" w:rsidP="00EF43D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b/>
              </w:rPr>
            </w:pPr>
            <w:r w:rsidRPr="0030751C">
              <w:rPr>
                <w:b/>
              </w:rPr>
              <w:t>Физическая культура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8403A7" w:rsidRDefault="00EF43DD" w:rsidP="00EF43DD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A6534C"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highlight w:val="yellow"/>
              </w:rPr>
            </w:pPr>
            <w:r w:rsidRPr="00A6534C">
              <w:t>100%</w:t>
            </w:r>
          </w:p>
        </w:tc>
      </w:tr>
    </w:tbl>
    <w:p w:rsidR="00EF43DD" w:rsidRPr="00CB0206" w:rsidRDefault="00EF43DD" w:rsidP="00EF43DD">
      <w:pPr>
        <w:jc w:val="both"/>
      </w:pPr>
    </w:p>
    <w:p w:rsidR="00EF43DD" w:rsidRDefault="0061344B" w:rsidP="00EF43D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457835</wp:posOffset>
            </wp:positionV>
            <wp:extent cx="1387475" cy="1421130"/>
            <wp:effectExtent l="19050" t="0" r="3175" b="0"/>
            <wp:wrapNone/>
            <wp:docPr id="5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3DD" w:rsidRPr="00CB0206">
        <w:t>Краткий комментар</w:t>
      </w:r>
      <w:r w:rsidR="00EF43DD">
        <w:t xml:space="preserve">ий педагогического работника. ___В </w:t>
      </w:r>
      <w:r w:rsidR="00EF43DD" w:rsidRPr="00EE6D10">
        <w:t>таб</w:t>
      </w:r>
      <w:r w:rsidR="00EF43DD">
        <w:t>лице представлены данные по преподаваемым</w:t>
      </w:r>
      <w:r w:rsidR="00EF43DD" w:rsidRPr="00EE6D10">
        <w:t xml:space="preserve"> предметам. Освоение ведется в системе и по нарастающей степени трудн</w:t>
      </w:r>
      <w:r w:rsidR="00EF43DD">
        <w:t xml:space="preserve">ости. В первом классе обучение </w:t>
      </w:r>
      <w:proofErr w:type="spellStart"/>
      <w:r w:rsidR="00EF43DD" w:rsidRPr="00EE6D10">
        <w:t>безотметочное</w:t>
      </w:r>
      <w:proofErr w:type="spellEnd"/>
      <w:r w:rsidR="00EF43DD" w:rsidRPr="00EE6D10">
        <w:t xml:space="preserve">, ориентированное на обучение всех в зависимости от индивидуальных особенностей </w:t>
      </w:r>
      <w:proofErr w:type="gramStart"/>
      <w:r w:rsidR="00EF43DD" w:rsidRPr="00EE6D10">
        <w:t>обучающегося</w:t>
      </w:r>
      <w:proofErr w:type="gramEnd"/>
      <w:r w:rsidR="00EF43DD" w:rsidRPr="00EE6D10">
        <w:t>. Результаты административных контрольных работ, проводимых в конце учебного года, показывают положительный рост результативности освоения учебного материала программных требова</w:t>
      </w:r>
      <w:r w:rsidR="00EF43DD">
        <w:t>ний согласно ФГОС.</w:t>
      </w:r>
    </w:p>
    <w:p w:rsidR="00EF43DD" w:rsidRDefault="00EF43DD" w:rsidP="00EF43DD"/>
    <w:p w:rsidR="00EF43DD" w:rsidRDefault="00EF43DD" w:rsidP="00EF43DD"/>
    <w:p w:rsidR="00E077D9" w:rsidRDefault="0061344B" w:rsidP="00EF43DD">
      <w:r>
        <w:t>ДИРЕКТОР ШКОЛЫ                       Н.В. МЕЛЕНТЬЕВА</w:t>
      </w:r>
    </w:p>
    <w:p w:rsidR="00E077D9" w:rsidRDefault="00E077D9" w:rsidP="00EF43DD"/>
    <w:p w:rsidR="00E077D9" w:rsidRDefault="00E077D9" w:rsidP="00EF43DD"/>
    <w:p w:rsidR="00E077D9" w:rsidRDefault="00E077D9" w:rsidP="00EF43DD"/>
    <w:p w:rsidR="00E077D9" w:rsidRDefault="00E077D9" w:rsidP="00EF43DD"/>
    <w:p w:rsidR="00E077D9" w:rsidRDefault="00E077D9" w:rsidP="00EF43DD"/>
    <w:p w:rsidR="00E077D9" w:rsidRDefault="00E077D9" w:rsidP="00EF43DD"/>
    <w:p w:rsidR="00EF6B01" w:rsidRDefault="00EF6B01" w:rsidP="00EF43DD"/>
    <w:p w:rsidR="00EF6B01" w:rsidRDefault="00EF6B01" w:rsidP="00EF43DD"/>
    <w:p w:rsidR="00E077D9" w:rsidRDefault="00E077D9" w:rsidP="00EF43DD"/>
    <w:p w:rsidR="00E077D9" w:rsidRDefault="00E077D9" w:rsidP="00EF43DD"/>
    <w:p w:rsidR="00E077D9" w:rsidRDefault="00E077D9" w:rsidP="00EF43DD"/>
    <w:p w:rsidR="00EF43DD" w:rsidRPr="00604984" w:rsidRDefault="00EF43DD" w:rsidP="00EF43DD">
      <w:pPr>
        <w:jc w:val="center"/>
        <w:rPr>
          <w:b/>
          <w:sz w:val="28"/>
          <w:szCs w:val="28"/>
        </w:rPr>
      </w:pPr>
      <w:r w:rsidRPr="00604984">
        <w:rPr>
          <w:b/>
          <w:sz w:val="28"/>
          <w:szCs w:val="28"/>
        </w:rPr>
        <w:lastRenderedPageBreak/>
        <w:t xml:space="preserve">Достижения </w:t>
      </w:r>
      <w:proofErr w:type="gramStart"/>
      <w:r w:rsidRPr="00604984">
        <w:rPr>
          <w:b/>
          <w:sz w:val="28"/>
          <w:szCs w:val="28"/>
        </w:rPr>
        <w:t>обучающимися</w:t>
      </w:r>
      <w:proofErr w:type="gramEnd"/>
      <w:r w:rsidRPr="00604984">
        <w:rPr>
          <w:b/>
          <w:sz w:val="28"/>
          <w:szCs w:val="28"/>
        </w:rPr>
        <w:t xml:space="preserve"> положительных результатов освоения образовательных программ</w:t>
      </w:r>
    </w:p>
    <w:p w:rsidR="00EF43DD" w:rsidRPr="00604984" w:rsidRDefault="00EF43DD" w:rsidP="00EF43DD">
      <w:pPr>
        <w:spacing w:after="120"/>
        <w:jc w:val="center"/>
        <w:rPr>
          <w:b/>
          <w:sz w:val="16"/>
          <w:szCs w:val="16"/>
        </w:rPr>
      </w:pPr>
      <w:r w:rsidRPr="00604984">
        <w:rPr>
          <w:b/>
          <w:sz w:val="28"/>
          <w:szCs w:val="28"/>
        </w:rPr>
        <w:t>по результатам аттестации (итоговой и/или промежуточной)</w:t>
      </w:r>
    </w:p>
    <w:tbl>
      <w:tblPr>
        <w:tblW w:w="14459" w:type="dxa"/>
        <w:tblInd w:w="108" w:type="dxa"/>
        <w:tblLayout w:type="fixed"/>
        <w:tblLook w:val="0000"/>
      </w:tblPr>
      <w:tblGrid>
        <w:gridCol w:w="1548"/>
        <w:gridCol w:w="735"/>
        <w:gridCol w:w="2282"/>
        <w:gridCol w:w="2126"/>
        <w:gridCol w:w="1673"/>
        <w:gridCol w:w="3118"/>
        <w:gridCol w:w="2977"/>
      </w:tblGrid>
      <w:tr w:rsidR="00EF43DD" w:rsidRPr="0030751C" w:rsidTr="00EF43DD">
        <w:trPr>
          <w:trHeight w:val="15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>Учебный год</w:t>
            </w:r>
          </w:p>
        </w:tc>
        <w:tc>
          <w:tcPr>
            <w:tcW w:w="3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 xml:space="preserve">Количество </w:t>
            </w:r>
            <w:proofErr w:type="gramStart"/>
            <w:r w:rsidRPr="0030751C">
              <w:t>обучающихся</w:t>
            </w:r>
            <w:proofErr w:type="gramEnd"/>
            <w:r w:rsidRPr="0030751C">
              <w:t>, участвовавших в аттестации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t xml:space="preserve">Количество </w:t>
            </w:r>
            <w:proofErr w:type="gramStart"/>
            <w:r w:rsidRPr="0030751C">
              <w:t>обучающихся</w:t>
            </w:r>
            <w:proofErr w:type="gramEnd"/>
            <w:r w:rsidRPr="0030751C">
              <w:t>,</w:t>
            </w:r>
          </w:p>
          <w:p w:rsidR="00EF43DD" w:rsidRPr="0030751C" w:rsidRDefault="00EF43DD" w:rsidP="00EF43DD">
            <w:pPr>
              <w:jc w:val="center"/>
              <w:rPr>
                <w:rFonts w:eastAsia="Batang"/>
              </w:rPr>
            </w:pPr>
            <w:r w:rsidRPr="0030751C">
              <w:t xml:space="preserve">не </w:t>
            </w:r>
            <w:proofErr w:type="gramStart"/>
            <w:r w:rsidRPr="0030751C">
              <w:t>прошедших</w:t>
            </w:r>
            <w:proofErr w:type="gramEnd"/>
            <w:r w:rsidRPr="0030751C">
              <w:t xml:space="preserve"> аттестацию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  <w:rPr>
                <w:rFonts w:eastAsia="Batang"/>
              </w:rPr>
            </w:pPr>
            <w:r w:rsidRPr="0030751C">
              <w:rPr>
                <w:rFonts w:eastAsia="Batang"/>
              </w:rPr>
              <w:t xml:space="preserve">Результаты аттестации </w:t>
            </w:r>
            <w:proofErr w:type="gramStart"/>
            <w:r w:rsidRPr="0030751C">
              <w:rPr>
                <w:rFonts w:eastAsia="Batang"/>
              </w:rPr>
              <w:t>обучающихся</w:t>
            </w:r>
            <w:proofErr w:type="gramEnd"/>
            <w:r w:rsidRPr="0030751C">
              <w:rPr>
                <w:rFonts w:eastAsia="Batang"/>
              </w:rPr>
              <w:t xml:space="preserve"> (средний балл)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jc w:val="center"/>
            </w:pPr>
            <w:r w:rsidRPr="0030751C">
              <w:rPr>
                <w:rFonts w:eastAsia="Batang"/>
              </w:rPr>
              <w:t xml:space="preserve">Наличие </w:t>
            </w:r>
            <w:proofErr w:type="spellStart"/>
            <w:r w:rsidRPr="0030751C">
              <w:rPr>
                <w:rFonts w:eastAsia="Batang"/>
              </w:rPr>
              <w:t>высокобалльных</w:t>
            </w:r>
            <w:proofErr w:type="spellEnd"/>
            <w:r w:rsidRPr="0030751C">
              <w:rPr>
                <w:rFonts w:eastAsia="Batang"/>
              </w:rPr>
              <w:t xml:space="preserve"> работ (количество)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2019 - 2020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 w:rsidRPr="0030751C">
              <w:t xml:space="preserve">Программа освоена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Программа освоена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Программа освоена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Программа освоена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Программа освоена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</w:t>
            </w:r>
          </w:p>
          <w:p w:rsidR="00EF43DD" w:rsidRPr="0030751C" w:rsidRDefault="00EF43DD" w:rsidP="00EF43DD">
            <w:pPr>
              <w:snapToGri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 w:rsidRPr="0030751C">
              <w:rPr>
                <w:lang w:val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3,5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2020 - 2021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70"/>
        </w:trPr>
        <w:tc>
          <w:tcPr>
            <w:tcW w:w="154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3</w:t>
            </w:r>
            <w:r>
              <w:t>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3,5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0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  <w:p w:rsidR="00EF43DD" w:rsidRPr="0030751C" w:rsidRDefault="00EF43DD" w:rsidP="00EF43DD">
            <w:pPr>
              <w:snapToGrid w:val="0"/>
              <w:jc w:val="center"/>
            </w:pPr>
          </w:p>
          <w:p w:rsidR="00EF43DD" w:rsidRPr="0030751C" w:rsidRDefault="00EF43DD" w:rsidP="00EF43DD">
            <w:pPr>
              <w:snapToGrid w:val="0"/>
              <w:jc w:val="center"/>
            </w:pPr>
            <w:r>
              <w:t>2021 - 2022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1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Программа освоена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3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8C40B0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2022 - 2023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2</w:t>
            </w:r>
          </w:p>
          <w:p w:rsidR="00EF43DD" w:rsidRPr="0030751C" w:rsidRDefault="00EF43DD" w:rsidP="00EF43DD">
            <w:pPr>
              <w:snapToGri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4</w:t>
            </w:r>
          </w:p>
          <w:p w:rsidR="00EF43DD" w:rsidRPr="0030751C" w:rsidRDefault="00EF43DD" w:rsidP="00EF43DD">
            <w:pPr>
              <w:snapToGrid w:val="0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135E4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 w:rsidRPr="0030751C">
              <w:rPr>
                <w:lang w:val="en-US"/>
              </w:rP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135E4" w:rsidRDefault="00EF43DD" w:rsidP="00EF43DD">
            <w:pPr>
              <w:snapToGri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 w:rsidRPr="0030751C">
              <w:rPr>
                <w:lang w:val="en-US"/>
              </w:rP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135E4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 w:rsidRPr="0030751C">
              <w:rPr>
                <w:lang w:val="en-US"/>
              </w:rP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135E4" w:rsidRDefault="00EF43DD" w:rsidP="00EF43DD">
            <w:pPr>
              <w:snapToGri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  <w:rPr>
                <w:lang w:val="en-US"/>
              </w:rPr>
            </w:pPr>
            <w:r w:rsidRPr="0030751C">
              <w:rPr>
                <w:lang w:val="en-US"/>
              </w:rPr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4135E4" w:rsidRDefault="00EF43DD" w:rsidP="00EF43DD">
            <w:pPr>
              <w:snapToGrid w:val="0"/>
              <w:jc w:val="center"/>
            </w:pPr>
            <w:r>
              <w:t>4,5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2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  <w:p w:rsidR="00EF43DD" w:rsidRDefault="00EF43DD" w:rsidP="00EF43DD">
            <w:pPr>
              <w:snapToGrid w:val="0"/>
              <w:jc w:val="center"/>
            </w:pPr>
          </w:p>
          <w:p w:rsidR="00EF43DD" w:rsidRPr="0030751C" w:rsidRDefault="00EF43DD" w:rsidP="00EF43DD">
            <w:pPr>
              <w:snapToGrid w:val="0"/>
              <w:jc w:val="center"/>
            </w:pPr>
            <w:r>
              <w:t>2023 - 2024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1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Программа освоена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-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  <w:r>
              <w:t>3</w:t>
            </w:r>
          </w:p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>Литературное чтение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 w:rsidRPr="0030751C"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  <w:tr w:rsidR="00EF43DD" w:rsidRPr="0030751C" w:rsidTr="00EF43DD">
        <w:trPr>
          <w:trHeight w:val="276"/>
        </w:trPr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43DD" w:rsidRDefault="00EF43DD" w:rsidP="00EF43DD">
            <w:pPr>
              <w:snapToGrid w:val="0"/>
              <w:jc w:val="center"/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Окружающий мир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DD" w:rsidRPr="0030751C" w:rsidRDefault="00EF43DD" w:rsidP="00EF43DD">
            <w:pPr>
              <w:snapToGrid w:val="0"/>
              <w:jc w:val="center"/>
            </w:pPr>
            <w:r>
              <w:t>1</w:t>
            </w:r>
          </w:p>
        </w:tc>
      </w:tr>
    </w:tbl>
    <w:p w:rsidR="00EF43DD" w:rsidRPr="00CB0206" w:rsidRDefault="00EF43DD" w:rsidP="00EF43DD">
      <w:pPr>
        <w:rPr>
          <w:szCs w:val="28"/>
        </w:rPr>
      </w:pPr>
    </w:p>
    <w:p w:rsidR="00EF43DD" w:rsidRDefault="0061344B" w:rsidP="00EF43DD">
      <w:pPr>
        <w:pBdr>
          <w:bottom w:val="single" w:sz="8" w:space="15" w:color="000000"/>
        </w:pBdr>
        <w:rPr>
          <w:i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1527810</wp:posOffset>
            </wp:positionH>
            <wp:positionV relativeFrom="paragraph">
              <wp:posOffset>456565</wp:posOffset>
            </wp:positionV>
            <wp:extent cx="1387475" cy="1421130"/>
            <wp:effectExtent l="19050" t="0" r="3175" b="0"/>
            <wp:wrapNone/>
            <wp:docPr id="6" name="Рисунок 13" descr="C:\Users\AsRock\Desktop\Аттестация Марышева\приказ по ВПШ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esktop\Аттестация Марышева\приказ по ВПШ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3DD" w:rsidRPr="00CB0206">
        <w:t>Краткий комментарий педагогического работника</w:t>
      </w:r>
      <w:proofErr w:type="gramStart"/>
      <w:r w:rsidR="00EF43DD" w:rsidRPr="00CB0206">
        <w:t xml:space="preserve"> </w:t>
      </w:r>
      <w:proofErr w:type="spellStart"/>
      <w:r w:rsidR="00EF43DD" w:rsidRPr="00CB0206">
        <w:t>____</w:t>
      </w:r>
      <w:r w:rsidR="00EF43DD" w:rsidRPr="00502E32">
        <w:rPr>
          <w:u w:val="single"/>
        </w:rPr>
        <w:t>П</w:t>
      </w:r>
      <w:proofErr w:type="gramEnd"/>
      <w:r w:rsidR="00EF43DD" w:rsidRPr="00502E32">
        <w:rPr>
          <w:u w:val="single"/>
        </w:rPr>
        <w:t>о</w:t>
      </w:r>
      <w:proofErr w:type="spellEnd"/>
      <w:r w:rsidR="00EF43DD" w:rsidRPr="00502E32">
        <w:rPr>
          <w:u w:val="single"/>
        </w:rPr>
        <w:t xml:space="preserve"> результатам итоговой</w:t>
      </w:r>
      <w:r w:rsidR="00EF43DD" w:rsidRPr="00782673">
        <w:rPr>
          <w:u w:val="single"/>
        </w:rPr>
        <w:t xml:space="preserve"> и промежуточн</w:t>
      </w:r>
      <w:r w:rsidR="00EF43DD">
        <w:rPr>
          <w:u w:val="single"/>
        </w:rPr>
        <w:t>о</w:t>
      </w:r>
      <w:r w:rsidR="00EF43DD" w:rsidRPr="00782673">
        <w:rPr>
          <w:u w:val="single"/>
        </w:rPr>
        <w:t xml:space="preserve">й </w:t>
      </w:r>
      <w:r w:rsidR="00EF43DD">
        <w:rPr>
          <w:u w:val="single"/>
        </w:rPr>
        <w:t xml:space="preserve">аттестации прослеживается стабильное достижение обучающимися положительных результатов освоения образовательных программ и, в целом, стабильное наличие </w:t>
      </w:r>
      <w:proofErr w:type="spellStart"/>
      <w:r w:rsidR="00EF43DD">
        <w:rPr>
          <w:u w:val="single"/>
        </w:rPr>
        <w:t>высокобалльных</w:t>
      </w:r>
      <w:proofErr w:type="spellEnd"/>
      <w:r w:rsidR="00EF43DD">
        <w:rPr>
          <w:u w:val="single"/>
        </w:rPr>
        <w:t xml:space="preserve"> работ и положительная динамика.</w:t>
      </w:r>
    </w:p>
    <w:p w:rsidR="00EF43DD" w:rsidRDefault="00EF43DD" w:rsidP="00EF43DD">
      <w:pPr>
        <w:rPr>
          <w:i/>
        </w:rPr>
      </w:pPr>
    </w:p>
    <w:p w:rsidR="00EF43DD" w:rsidRDefault="0061344B" w:rsidP="0061344B">
      <w:pPr>
        <w:rPr>
          <w:b/>
          <w:sz w:val="28"/>
          <w:szCs w:val="28"/>
        </w:rPr>
      </w:pPr>
      <w:r>
        <w:rPr>
          <w:sz w:val="28"/>
          <w:szCs w:val="28"/>
        </w:rPr>
        <w:t>ДИРЕКТОР ШКОЛЫ                            Н.В. МЕЛЕНТЬЕВА</w:t>
      </w:r>
      <w:r w:rsidR="00EF43DD">
        <w:rPr>
          <w:b/>
          <w:sz w:val="28"/>
          <w:szCs w:val="28"/>
        </w:rPr>
        <w:br w:type="page"/>
      </w:r>
    </w:p>
    <w:p w:rsidR="00EF43DD" w:rsidRDefault="00EF43DD" w:rsidP="00EF43DD">
      <w:pPr>
        <w:spacing w:after="120"/>
        <w:rPr>
          <w:b/>
          <w:sz w:val="28"/>
          <w:szCs w:val="28"/>
        </w:rPr>
      </w:pPr>
      <w:r w:rsidRPr="007755C2">
        <w:rPr>
          <w:b/>
          <w:sz w:val="28"/>
          <w:szCs w:val="28"/>
        </w:rPr>
        <w:lastRenderedPageBreak/>
        <w:t xml:space="preserve"> М</w:t>
      </w:r>
      <w:r>
        <w:rPr>
          <w:b/>
          <w:sz w:val="28"/>
          <w:szCs w:val="28"/>
        </w:rPr>
        <w:t xml:space="preserve">отивация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к предмету</w:t>
      </w:r>
    </w:p>
    <w:p w:rsidR="00E077D9" w:rsidRPr="007755C2" w:rsidRDefault="00E077D9" w:rsidP="00EF43DD">
      <w:pPr>
        <w:spacing w:after="12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709"/>
        <w:gridCol w:w="1134"/>
        <w:gridCol w:w="7512"/>
        <w:gridCol w:w="4395"/>
      </w:tblGrid>
      <w:tr w:rsidR="00EF43DD" w:rsidRPr="00CB0206" w:rsidTr="00EF43DD">
        <w:tc>
          <w:tcPr>
            <w:tcW w:w="851" w:type="dxa"/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>Учебный год</w:t>
            </w:r>
          </w:p>
        </w:tc>
        <w:tc>
          <w:tcPr>
            <w:tcW w:w="709" w:type="dxa"/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 xml:space="preserve">Количество </w:t>
            </w:r>
            <w:proofErr w:type="gramStart"/>
            <w:r w:rsidRPr="00CB0206">
              <w:t>обучающихся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EF43DD" w:rsidRPr="00CB0206" w:rsidRDefault="00EF43DD" w:rsidP="00EF43DD">
            <w:pPr>
              <w:jc w:val="center"/>
              <w:rPr>
                <w:bCs/>
              </w:rPr>
            </w:pPr>
            <w:r w:rsidRPr="00CB0206">
              <w:t>Диагностический материал.</w:t>
            </w:r>
          </w:p>
          <w:p w:rsidR="00EF43DD" w:rsidRPr="00CB0206" w:rsidRDefault="00EF43DD" w:rsidP="00EF43DD">
            <w:pPr>
              <w:jc w:val="center"/>
            </w:pPr>
            <w:r w:rsidRPr="00CB0206">
              <w:rPr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4395" w:type="dxa"/>
            <w:shd w:val="clear" w:color="auto" w:fill="auto"/>
          </w:tcPr>
          <w:p w:rsidR="00EF43DD" w:rsidRPr="00CB0206" w:rsidRDefault="00EF43DD" w:rsidP="00EF43DD">
            <w:pPr>
              <w:jc w:val="center"/>
            </w:pPr>
            <w:r w:rsidRPr="00CB0206">
              <w:t>Результаты диагностики школьной мотивации</w:t>
            </w:r>
          </w:p>
          <w:p w:rsidR="00EF43DD" w:rsidRPr="00CB0206" w:rsidRDefault="00EF43DD" w:rsidP="00EF43DD">
            <w:pPr>
              <w:jc w:val="center"/>
            </w:pPr>
            <w:r w:rsidRPr="00CB0206">
              <w:t>(входной и итоговый контроль)</w:t>
            </w:r>
          </w:p>
        </w:tc>
      </w:tr>
      <w:tr w:rsidR="00EF43DD" w:rsidRPr="00CB0206" w:rsidTr="00EF43DD">
        <w:trPr>
          <w:trHeight w:val="253"/>
        </w:trPr>
        <w:tc>
          <w:tcPr>
            <w:tcW w:w="851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2019 - 2020</w:t>
            </w:r>
          </w:p>
        </w:tc>
        <w:tc>
          <w:tcPr>
            <w:tcW w:w="709" w:type="dxa"/>
            <w:shd w:val="clear" w:color="auto" w:fill="auto"/>
          </w:tcPr>
          <w:p w:rsidR="00EF43DD" w:rsidRPr="00962434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7512" w:type="dxa"/>
            <w:vMerge w:val="restart"/>
            <w:shd w:val="clear" w:color="auto" w:fill="auto"/>
          </w:tcPr>
          <w:p w:rsidR="00EF43DD" w:rsidRPr="00E832E3" w:rsidRDefault="00EF43DD" w:rsidP="00EF43DD">
            <w:r w:rsidRPr="00E832E3">
              <w:t>Методика «Изучение мотивации обучения у младших школьников» (автор М.Р. Гинзбург)</w:t>
            </w:r>
          </w:p>
          <w:p w:rsidR="00EF43DD" w:rsidRDefault="00EF43DD" w:rsidP="00EF43DD">
            <w:r>
              <w:t>И</w:t>
            </w:r>
            <w:r w:rsidRPr="001C2A31">
              <w:t>тоговый уровень мотивации.</w:t>
            </w:r>
          </w:p>
          <w:p w:rsidR="00EF43DD" w:rsidRDefault="00EF43DD" w:rsidP="00EF43DD">
            <w:r>
              <w:t>I - очень высокий уровень мотивации с выраженным личностным смыслом, преобладанием познавательных и внутренних мотивов, стремлением к успеху;</w:t>
            </w:r>
          </w:p>
          <w:p w:rsidR="00EF43DD" w:rsidRDefault="00EF43DD" w:rsidP="00EF43DD">
            <w:r>
              <w:t>II - высокий уровень учебной мотивации;</w:t>
            </w:r>
          </w:p>
          <w:p w:rsidR="00EF43DD" w:rsidRDefault="00EF43DD" w:rsidP="00EF43DD">
            <w:r>
              <w:t>III - нормальный (средний) уровень мотивации;</w:t>
            </w:r>
          </w:p>
          <w:p w:rsidR="00EF43DD" w:rsidRDefault="00EF43DD" w:rsidP="00EF43DD">
            <w:r>
              <w:t>IV - сниженный уровень учебной мотивации;</w:t>
            </w:r>
          </w:p>
          <w:p w:rsidR="00EF43DD" w:rsidRDefault="00EF43DD" w:rsidP="00EF43DD">
            <w:r>
              <w:t>V - низкий уровень мотивации с выраженным отсутствием у ученика личностного смысла.</w:t>
            </w:r>
          </w:p>
          <w:p w:rsidR="00EF43DD" w:rsidRDefault="00EF43DD" w:rsidP="00EF43DD">
            <w:r w:rsidRPr="00E832E3">
              <w:t xml:space="preserve">Показатели: </w:t>
            </w:r>
          </w:p>
          <w:p w:rsidR="00EF43DD" w:rsidRDefault="00EF43DD" w:rsidP="00EF43DD">
            <w:r>
              <w:t xml:space="preserve">- </w:t>
            </w:r>
            <w:r w:rsidRPr="00E832E3">
              <w:t xml:space="preserve">личностный смысл обучения; степень развития </w:t>
            </w:r>
            <w:proofErr w:type="spellStart"/>
            <w:r w:rsidRPr="00E832E3">
              <w:t>целеполагания</w:t>
            </w:r>
            <w:proofErr w:type="spellEnd"/>
            <w:r w:rsidRPr="00E832E3">
              <w:t xml:space="preserve">; </w:t>
            </w:r>
          </w:p>
          <w:p w:rsidR="00EF43DD" w:rsidRDefault="00EF43DD" w:rsidP="00EF43DD">
            <w:r>
              <w:t xml:space="preserve">- </w:t>
            </w:r>
            <w:r w:rsidRPr="00E832E3">
              <w:t>виды мотивации;</w:t>
            </w:r>
          </w:p>
          <w:p w:rsidR="00EF43DD" w:rsidRDefault="00EF43DD" w:rsidP="00EF43DD">
            <w:r>
              <w:t xml:space="preserve">- </w:t>
            </w:r>
            <w:r w:rsidRPr="00E832E3">
              <w:t xml:space="preserve"> внешние или внутренние мотивы; тенденция на достижение успеха или неудачи при обучении;</w:t>
            </w:r>
          </w:p>
          <w:p w:rsidR="00EF43DD" w:rsidRPr="00E832E3" w:rsidRDefault="00EF43DD" w:rsidP="00EF43DD">
            <w:r>
              <w:t xml:space="preserve">- </w:t>
            </w:r>
            <w:r w:rsidRPr="00E832E3">
              <w:t xml:space="preserve"> реализация мотивов обучения в поведении.</w:t>
            </w:r>
          </w:p>
          <w:p w:rsidR="00EF43DD" w:rsidRPr="00E832E3" w:rsidRDefault="00EF43DD" w:rsidP="00EF43DD">
            <w:r w:rsidRPr="001C2A31">
              <w:t>Все названны</w:t>
            </w:r>
            <w:r>
              <w:t xml:space="preserve">е показатели выражаются </w:t>
            </w:r>
            <w:r w:rsidRPr="001C2A31">
              <w:t>в процентах от общего числа обследуемых детей. Полученные процентные показатели информир</w:t>
            </w:r>
            <w:r>
              <w:t xml:space="preserve">уют педагогов </w:t>
            </w:r>
            <w:proofErr w:type="gramStart"/>
            <w:r>
              <w:t>о</w:t>
            </w:r>
            <w:proofErr w:type="gramEnd"/>
            <w:r>
              <w:t xml:space="preserve"> уровне</w:t>
            </w:r>
            <w:r w:rsidRPr="001C2A31">
              <w:t xml:space="preserve"> учебной мотивации у детей,</w:t>
            </w:r>
          </w:p>
        </w:tc>
        <w:tc>
          <w:tcPr>
            <w:tcW w:w="4395" w:type="dxa"/>
            <w:shd w:val="clear" w:color="auto" w:fill="auto"/>
          </w:tcPr>
          <w:p w:rsidR="00EF43DD" w:rsidRPr="00E832E3" w:rsidRDefault="00EF43DD" w:rsidP="00EF43DD">
            <w:pPr>
              <w:jc w:val="both"/>
            </w:pPr>
            <w:r>
              <w:t>60</w:t>
            </w:r>
            <w:r w:rsidRPr="00E832E3">
              <w:t>%-средний и высокий уровень (входной)</w:t>
            </w:r>
          </w:p>
          <w:p w:rsidR="00EF43DD" w:rsidRPr="00E832E3" w:rsidRDefault="00EF43DD" w:rsidP="00EF43DD">
            <w:pPr>
              <w:jc w:val="both"/>
            </w:pPr>
            <w:r>
              <w:t>80</w:t>
            </w:r>
            <w:r w:rsidRPr="00E832E3">
              <w:t>%- средний и высокий уровень (итоговый)</w:t>
            </w:r>
          </w:p>
        </w:tc>
      </w:tr>
      <w:tr w:rsidR="00EF43DD" w:rsidRPr="00CB0206" w:rsidTr="00EF43DD">
        <w:trPr>
          <w:trHeight w:val="253"/>
        </w:trPr>
        <w:tc>
          <w:tcPr>
            <w:tcW w:w="851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2020 - 2021</w:t>
            </w:r>
          </w:p>
        </w:tc>
        <w:tc>
          <w:tcPr>
            <w:tcW w:w="709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1134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4</w:t>
            </w:r>
          </w:p>
        </w:tc>
        <w:tc>
          <w:tcPr>
            <w:tcW w:w="7512" w:type="dxa"/>
            <w:vMerge/>
            <w:shd w:val="clear" w:color="auto" w:fill="auto"/>
          </w:tcPr>
          <w:p w:rsidR="00EF43DD" w:rsidRPr="00E832E3" w:rsidRDefault="00EF43DD" w:rsidP="00EF43DD"/>
        </w:tc>
        <w:tc>
          <w:tcPr>
            <w:tcW w:w="4395" w:type="dxa"/>
            <w:shd w:val="clear" w:color="auto" w:fill="auto"/>
          </w:tcPr>
          <w:p w:rsidR="00EF43DD" w:rsidRPr="00E832E3" w:rsidRDefault="00EF43DD" w:rsidP="00EF43DD">
            <w:pPr>
              <w:jc w:val="both"/>
            </w:pPr>
            <w:r>
              <w:t>75</w:t>
            </w:r>
            <w:r w:rsidRPr="00E832E3">
              <w:t>%- средний и высокий уровень (входной)</w:t>
            </w:r>
          </w:p>
          <w:p w:rsidR="00EF43DD" w:rsidRPr="00E832E3" w:rsidRDefault="00EF43DD" w:rsidP="00EF43DD">
            <w:pPr>
              <w:jc w:val="both"/>
            </w:pPr>
            <w:r>
              <w:t>85</w:t>
            </w:r>
            <w:r w:rsidRPr="00E832E3">
              <w:t>% средний и высокий уровень (итоговый)</w:t>
            </w:r>
          </w:p>
        </w:tc>
      </w:tr>
      <w:tr w:rsidR="00EF43DD" w:rsidRPr="00CB0206" w:rsidTr="00EF43DD">
        <w:trPr>
          <w:trHeight w:val="253"/>
        </w:trPr>
        <w:tc>
          <w:tcPr>
            <w:tcW w:w="851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2021 - 2022</w:t>
            </w:r>
          </w:p>
        </w:tc>
        <w:tc>
          <w:tcPr>
            <w:tcW w:w="709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7512" w:type="dxa"/>
            <w:vMerge/>
            <w:shd w:val="clear" w:color="auto" w:fill="auto"/>
          </w:tcPr>
          <w:p w:rsidR="00EF43DD" w:rsidRPr="00E832E3" w:rsidRDefault="00EF43DD" w:rsidP="00EF43DD"/>
        </w:tc>
        <w:tc>
          <w:tcPr>
            <w:tcW w:w="4395" w:type="dxa"/>
            <w:shd w:val="clear" w:color="auto" w:fill="auto"/>
          </w:tcPr>
          <w:p w:rsidR="00EF43DD" w:rsidRPr="00E832E3" w:rsidRDefault="00EF43DD" w:rsidP="00EF43DD">
            <w:pPr>
              <w:jc w:val="both"/>
            </w:pPr>
            <w:r>
              <w:t>80</w:t>
            </w:r>
            <w:r w:rsidRPr="00E832E3">
              <w:t>%- средний и высокий уровень (входной)</w:t>
            </w:r>
          </w:p>
          <w:p w:rsidR="00EF43DD" w:rsidRPr="00E832E3" w:rsidRDefault="00EF43DD" w:rsidP="00EF43DD">
            <w:pPr>
              <w:jc w:val="both"/>
            </w:pPr>
            <w:r>
              <w:t>100</w:t>
            </w:r>
            <w:r w:rsidRPr="00E832E3">
              <w:t>% средний и высокий уровень (итоговый)</w:t>
            </w:r>
          </w:p>
        </w:tc>
      </w:tr>
      <w:tr w:rsidR="00EF43DD" w:rsidRPr="00CB0206" w:rsidTr="00EF43DD">
        <w:trPr>
          <w:trHeight w:val="253"/>
        </w:trPr>
        <w:tc>
          <w:tcPr>
            <w:tcW w:w="851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2022 - 2023</w:t>
            </w:r>
          </w:p>
        </w:tc>
        <w:tc>
          <w:tcPr>
            <w:tcW w:w="709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2,4</w:t>
            </w:r>
          </w:p>
        </w:tc>
        <w:tc>
          <w:tcPr>
            <w:tcW w:w="1134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3</w:t>
            </w:r>
          </w:p>
        </w:tc>
        <w:tc>
          <w:tcPr>
            <w:tcW w:w="7512" w:type="dxa"/>
            <w:vMerge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EF43DD" w:rsidRPr="00E832E3" w:rsidRDefault="00EF43DD" w:rsidP="00EF43DD">
            <w:pPr>
              <w:jc w:val="both"/>
            </w:pPr>
            <w:r>
              <w:t>95</w:t>
            </w:r>
            <w:r w:rsidRPr="00E832E3">
              <w:t>%- средний и высокий уровень (входной)</w:t>
            </w:r>
          </w:p>
          <w:p w:rsidR="00EF43DD" w:rsidRPr="00E832E3" w:rsidRDefault="00EF43DD" w:rsidP="00EF43DD">
            <w:pPr>
              <w:jc w:val="both"/>
            </w:pPr>
            <w:r>
              <w:t>100</w:t>
            </w:r>
            <w:r w:rsidRPr="00E832E3">
              <w:t>% средний и высокий уровень (итоговый)</w:t>
            </w:r>
          </w:p>
        </w:tc>
      </w:tr>
      <w:tr w:rsidR="00EF43DD" w:rsidRPr="00CB0206" w:rsidTr="00EF43DD">
        <w:trPr>
          <w:trHeight w:val="759"/>
        </w:trPr>
        <w:tc>
          <w:tcPr>
            <w:tcW w:w="851" w:type="dxa"/>
            <w:shd w:val="clear" w:color="auto" w:fill="auto"/>
          </w:tcPr>
          <w:p w:rsidR="00EF43DD" w:rsidRPr="00962434" w:rsidRDefault="00EF43DD" w:rsidP="00EF43D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2023 - 2024</w:t>
            </w:r>
          </w:p>
        </w:tc>
        <w:tc>
          <w:tcPr>
            <w:tcW w:w="709" w:type="dxa"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  <w:r>
              <w:t>1,3</w:t>
            </w:r>
          </w:p>
        </w:tc>
        <w:tc>
          <w:tcPr>
            <w:tcW w:w="1134" w:type="dxa"/>
            <w:shd w:val="clear" w:color="auto" w:fill="auto"/>
          </w:tcPr>
          <w:p w:rsidR="00EF43DD" w:rsidRPr="00CB0206" w:rsidRDefault="0061344B" w:rsidP="00EF43DD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537210</wp:posOffset>
                  </wp:positionV>
                  <wp:extent cx="1387475" cy="1421130"/>
                  <wp:effectExtent l="19050" t="0" r="3175" b="0"/>
                  <wp:wrapNone/>
                  <wp:docPr id="8" name="Рисунок 13" descr="C:\Users\AsRock\Desktop\Аттестация Марышева\приказ по ВПШ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Rock\Desktop\Аттестация Марышева\приказ по ВПШ\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2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43DD">
              <w:t>3</w:t>
            </w:r>
          </w:p>
        </w:tc>
        <w:tc>
          <w:tcPr>
            <w:tcW w:w="7512" w:type="dxa"/>
            <w:vMerge/>
            <w:shd w:val="clear" w:color="auto" w:fill="auto"/>
          </w:tcPr>
          <w:p w:rsidR="00EF43DD" w:rsidRPr="00CB0206" w:rsidRDefault="00EF43DD" w:rsidP="00EF43DD">
            <w:pPr>
              <w:snapToGrid w:val="0"/>
              <w:jc w:val="center"/>
            </w:pPr>
          </w:p>
        </w:tc>
        <w:tc>
          <w:tcPr>
            <w:tcW w:w="4395" w:type="dxa"/>
            <w:shd w:val="clear" w:color="auto" w:fill="auto"/>
          </w:tcPr>
          <w:p w:rsidR="00EF43DD" w:rsidRDefault="00EF43DD" w:rsidP="00EF43DD">
            <w:pPr>
              <w:jc w:val="both"/>
            </w:pPr>
            <w:r>
              <w:t>100</w:t>
            </w:r>
            <w:r w:rsidRPr="00E832E3">
              <w:t>%- средний и высокий уровень (входной)</w:t>
            </w:r>
            <w:r>
              <w:t xml:space="preserve"> </w:t>
            </w:r>
          </w:p>
          <w:p w:rsidR="00EF43DD" w:rsidRPr="00E832E3" w:rsidRDefault="00EF43DD" w:rsidP="00EF43DD">
            <w:pPr>
              <w:jc w:val="both"/>
            </w:pPr>
            <w:r>
              <w:t>100</w:t>
            </w:r>
            <w:r w:rsidRPr="00E832E3">
              <w:t>% средний и высокий уровень (итоговый)</w:t>
            </w:r>
          </w:p>
          <w:p w:rsidR="00EF43DD" w:rsidRPr="00E832E3" w:rsidRDefault="00EF43DD" w:rsidP="00EF43DD">
            <w:pPr>
              <w:jc w:val="both"/>
            </w:pPr>
          </w:p>
        </w:tc>
      </w:tr>
    </w:tbl>
    <w:p w:rsidR="00EF43DD" w:rsidRDefault="00EF43DD" w:rsidP="00EF43DD"/>
    <w:p w:rsidR="00E42B5A" w:rsidRPr="0061344B" w:rsidRDefault="0061344B" w:rsidP="0061344B">
      <w:pPr>
        <w:spacing w:after="200" w:line="276" w:lineRule="auto"/>
      </w:pPr>
      <w:r w:rsidRPr="0061344B">
        <w:rPr>
          <w:sz w:val="28"/>
          <w:szCs w:val="28"/>
        </w:rPr>
        <w:t>ДИРЕКТОР ШКОЛЫ             Н.В. МЕЛЕНТЬЕВА</w:t>
      </w:r>
      <w:r w:rsidR="00EF43DD" w:rsidRPr="0061344B">
        <w:rPr>
          <w:sz w:val="28"/>
          <w:szCs w:val="28"/>
        </w:rPr>
        <w:br w:type="page"/>
      </w:r>
      <w:r w:rsidR="00EF43DD" w:rsidRPr="0061344B">
        <w:lastRenderedPageBreak/>
        <w:t xml:space="preserve"> </w:t>
      </w:r>
    </w:p>
    <w:sectPr w:rsidR="00E42B5A" w:rsidRPr="0061344B" w:rsidSect="00EF43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000000F"/>
    <w:multiLevelType w:val="multilevel"/>
    <w:tmpl w:val="49E073E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8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sz w:val="28"/>
      </w:rPr>
    </w:lvl>
  </w:abstractNum>
  <w:abstractNum w:abstractNumId="2">
    <w:nsid w:val="01112878"/>
    <w:multiLevelType w:val="hybridMultilevel"/>
    <w:tmpl w:val="77E89604"/>
    <w:lvl w:ilvl="0" w:tplc="847C2700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1FAD424">
      <w:numFmt w:val="bullet"/>
      <w:lvlText w:val=""/>
      <w:lvlJc w:val="left"/>
      <w:pPr>
        <w:ind w:left="47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5341424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03C6FBE2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4" w:tplc="D8E69A78">
      <w:numFmt w:val="bullet"/>
      <w:lvlText w:val="•"/>
      <w:lvlJc w:val="left"/>
      <w:pPr>
        <w:ind w:left="4313" w:hanging="706"/>
      </w:pPr>
      <w:rPr>
        <w:rFonts w:hint="default"/>
        <w:lang w:val="ru-RU" w:eastAsia="en-US" w:bidi="ar-SA"/>
      </w:rPr>
    </w:lvl>
    <w:lvl w:ilvl="5" w:tplc="5246A29C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B566BC74">
      <w:numFmt w:val="bullet"/>
      <w:lvlText w:val="•"/>
      <w:lvlJc w:val="left"/>
      <w:pPr>
        <w:ind w:left="6230" w:hanging="706"/>
      </w:pPr>
      <w:rPr>
        <w:rFonts w:hint="default"/>
        <w:lang w:val="ru-RU" w:eastAsia="en-US" w:bidi="ar-SA"/>
      </w:rPr>
    </w:lvl>
    <w:lvl w:ilvl="7" w:tplc="2B1E6BA0">
      <w:numFmt w:val="bullet"/>
      <w:lvlText w:val="•"/>
      <w:lvlJc w:val="left"/>
      <w:pPr>
        <w:ind w:left="7188" w:hanging="706"/>
      </w:pPr>
      <w:rPr>
        <w:rFonts w:hint="default"/>
        <w:lang w:val="ru-RU" w:eastAsia="en-US" w:bidi="ar-SA"/>
      </w:rPr>
    </w:lvl>
    <w:lvl w:ilvl="8" w:tplc="50948F52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3">
    <w:nsid w:val="04CF16B3"/>
    <w:multiLevelType w:val="hybridMultilevel"/>
    <w:tmpl w:val="79CE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D6931"/>
    <w:multiLevelType w:val="multilevel"/>
    <w:tmpl w:val="9DE8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E0F1B"/>
    <w:multiLevelType w:val="multilevel"/>
    <w:tmpl w:val="3F3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D29A7"/>
    <w:multiLevelType w:val="multilevel"/>
    <w:tmpl w:val="3166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721B6D"/>
    <w:multiLevelType w:val="hybridMultilevel"/>
    <w:tmpl w:val="753C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F102D"/>
    <w:multiLevelType w:val="hybridMultilevel"/>
    <w:tmpl w:val="7CFA2662"/>
    <w:lvl w:ilvl="0" w:tplc="D09A2A02">
      <w:start w:val="1"/>
      <w:numFmt w:val="decimal"/>
      <w:lvlText w:val="%1."/>
      <w:lvlJc w:val="left"/>
      <w:pPr>
        <w:ind w:left="1896" w:hanging="706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0328C58">
      <w:numFmt w:val="bullet"/>
      <w:lvlText w:val="•"/>
      <w:lvlJc w:val="left"/>
      <w:pPr>
        <w:ind w:left="2716" w:hanging="706"/>
      </w:pPr>
      <w:rPr>
        <w:rFonts w:hint="default"/>
        <w:lang w:val="ru-RU" w:eastAsia="en-US" w:bidi="ar-SA"/>
      </w:rPr>
    </w:lvl>
    <w:lvl w:ilvl="2" w:tplc="98B28CAE">
      <w:numFmt w:val="bullet"/>
      <w:lvlText w:val="•"/>
      <w:lvlJc w:val="left"/>
      <w:pPr>
        <w:ind w:left="3532" w:hanging="706"/>
      </w:pPr>
      <w:rPr>
        <w:rFonts w:hint="default"/>
        <w:lang w:val="ru-RU" w:eastAsia="en-US" w:bidi="ar-SA"/>
      </w:rPr>
    </w:lvl>
    <w:lvl w:ilvl="3" w:tplc="8C0C1CEA">
      <w:numFmt w:val="bullet"/>
      <w:lvlText w:val="•"/>
      <w:lvlJc w:val="left"/>
      <w:pPr>
        <w:ind w:left="4349" w:hanging="706"/>
      </w:pPr>
      <w:rPr>
        <w:rFonts w:hint="default"/>
        <w:lang w:val="ru-RU" w:eastAsia="en-US" w:bidi="ar-SA"/>
      </w:rPr>
    </w:lvl>
    <w:lvl w:ilvl="4" w:tplc="85DEF892">
      <w:numFmt w:val="bullet"/>
      <w:lvlText w:val="•"/>
      <w:lvlJc w:val="left"/>
      <w:pPr>
        <w:ind w:left="5165" w:hanging="706"/>
      </w:pPr>
      <w:rPr>
        <w:rFonts w:hint="default"/>
        <w:lang w:val="ru-RU" w:eastAsia="en-US" w:bidi="ar-SA"/>
      </w:rPr>
    </w:lvl>
    <w:lvl w:ilvl="5" w:tplc="84A8C2D6">
      <w:numFmt w:val="bullet"/>
      <w:lvlText w:val="•"/>
      <w:lvlJc w:val="left"/>
      <w:pPr>
        <w:ind w:left="5982" w:hanging="706"/>
      </w:pPr>
      <w:rPr>
        <w:rFonts w:hint="default"/>
        <w:lang w:val="ru-RU" w:eastAsia="en-US" w:bidi="ar-SA"/>
      </w:rPr>
    </w:lvl>
    <w:lvl w:ilvl="6" w:tplc="00C6EBAC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D8861CDA">
      <w:numFmt w:val="bullet"/>
      <w:lvlText w:val="•"/>
      <w:lvlJc w:val="left"/>
      <w:pPr>
        <w:ind w:left="7614" w:hanging="706"/>
      </w:pPr>
      <w:rPr>
        <w:rFonts w:hint="default"/>
        <w:lang w:val="ru-RU" w:eastAsia="en-US" w:bidi="ar-SA"/>
      </w:rPr>
    </w:lvl>
    <w:lvl w:ilvl="8" w:tplc="2C0AF86C">
      <w:numFmt w:val="bullet"/>
      <w:lvlText w:val="•"/>
      <w:lvlJc w:val="left"/>
      <w:pPr>
        <w:ind w:left="8431" w:hanging="706"/>
      </w:pPr>
      <w:rPr>
        <w:rFonts w:hint="default"/>
        <w:lang w:val="ru-RU" w:eastAsia="en-US" w:bidi="ar-SA"/>
      </w:rPr>
    </w:lvl>
  </w:abstractNum>
  <w:abstractNum w:abstractNumId="9">
    <w:nsid w:val="11C31BF7"/>
    <w:multiLevelType w:val="hybridMultilevel"/>
    <w:tmpl w:val="4CDA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6A2593"/>
    <w:multiLevelType w:val="multilevel"/>
    <w:tmpl w:val="7F6A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BC3DAF"/>
    <w:multiLevelType w:val="hybridMultilevel"/>
    <w:tmpl w:val="9F8A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C25B4"/>
    <w:multiLevelType w:val="hybridMultilevel"/>
    <w:tmpl w:val="EB2A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35566"/>
    <w:multiLevelType w:val="hybridMultilevel"/>
    <w:tmpl w:val="18A2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16B6F"/>
    <w:multiLevelType w:val="hybridMultilevel"/>
    <w:tmpl w:val="BEC05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E15A1"/>
    <w:multiLevelType w:val="multilevel"/>
    <w:tmpl w:val="ED8A65B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6">
    <w:nsid w:val="2D252E24"/>
    <w:multiLevelType w:val="multilevel"/>
    <w:tmpl w:val="D0BA10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7">
    <w:nsid w:val="2E367E9E"/>
    <w:multiLevelType w:val="hybridMultilevel"/>
    <w:tmpl w:val="1A54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25E29"/>
    <w:multiLevelType w:val="hybridMultilevel"/>
    <w:tmpl w:val="9692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60E19"/>
    <w:multiLevelType w:val="hybridMultilevel"/>
    <w:tmpl w:val="0EC4CEA0"/>
    <w:lvl w:ilvl="0" w:tplc="635C37DE">
      <w:start w:val="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7630A43"/>
    <w:multiLevelType w:val="hybridMultilevel"/>
    <w:tmpl w:val="B9C8BB1E"/>
    <w:lvl w:ilvl="0" w:tplc="DF045EFC">
      <w:start w:val="1"/>
      <w:numFmt w:val="upperRoman"/>
      <w:lvlText w:val="%1."/>
      <w:lvlJc w:val="left"/>
      <w:pPr>
        <w:ind w:left="422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6F101054">
      <w:numFmt w:val="bullet"/>
      <w:lvlText w:val="•"/>
      <w:lvlJc w:val="left"/>
      <w:pPr>
        <w:ind w:left="3660" w:hanging="216"/>
      </w:pPr>
      <w:rPr>
        <w:rFonts w:hint="default"/>
        <w:lang w:val="ru-RU" w:eastAsia="en-US" w:bidi="ar-SA"/>
      </w:rPr>
    </w:lvl>
    <w:lvl w:ilvl="2" w:tplc="CC14CB32">
      <w:numFmt w:val="bullet"/>
      <w:lvlText w:val="•"/>
      <w:lvlJc w:val="left"/>
      <w:pPr>
        <w:ind w:left="4220" w:hanging="216"/>
      </w:pPr>
      <w:rPr>
        <w:rFonts w:hint="default"/>
        <w:lang w:val="ru-RU" w:eastAsia="en-US" w:bidi="ar-SA"/>
      </w:rPr>
    </w:lvl>
    <w:lvl w:ilvl="3" w:tplc="F5BA80B2">
      <w:numFmt w:val="bullet"/>
      <w:lvlText w:val="•"/>
      <w:lvlJc w:val="left"/>
      <w:pPr>
        <w:ind w:left="4260" w:hanging="216"/>
      </w:pPr>
      <w:rPr>
        <w:rFonts w:hint="default"/>
        <w:lang w:val="ru-RU" w:eastAsia="en-US" w:bidi="ar-SA"/>
      </w:rPr>
    </w:lvl>
    <w:lvl w:ilvl="4" w:tplc="A296EFE0">
      <w:numFmt w:val="bullet"/>
      <w:lvlText w:val="•"/>
      <w:lvlJc w:val="left"/>
      <w:pPr>
        <w:ind w:left="4380" w:hanging="216"/>
      </w:pPr>
      <w:rPr>
        <w:rFonts w:hint="default"/>
        <w:lang w:val="ru-RU" w:eastAsia="en-US" w:bidi="ar-SA"/>
      </w:rPr>
    </w:lvl>
    <w:lvl w:ilvl="5" w:tplc="F4E496BC">
      <w:numFmt w:val="bullet"/>
      <w:lvlText w:val="•"/>
      <w:lvlJc w:val="left"/>
      <w:pPr>
        <w:ind w:left="4500" w:hanging="216"/>
      </w:pPr>
      <w:rPr>
        <w:rFonts w:hint="default"/>
        <w:lang w:val="ru-RU" w:eastAsia="en-US" w:bidi="ar-SA"/>
      </w:rPr>
    </w:lvl>
    <w:lvl w:ilvl="6" w:tplc="1172C5EE">
      <w:numFmt w:val="bullet"/>
      <w:lvlText w:val="•"/>
      <w:lvlJc w:val="left"/>
      <w:pPr>
        <w:ind w:left="5612" w:hanging="216"/>
      </w:pPr>
      <w:rPr>
        <w:rFonts w:hint="default"/>
        <w:lang w:val="ru-RU" w:eastAsia="en-US" w:bidi="ar-SA"/>
      </w:rPr>
    </w:lvl>
    <w:lvl w:ilvl="7" w:tplc="D708E916">
      <w:numFmt w:val="bullet"/>
      <w:lvlText w:val="•"/>
      <w:lvlJc w:val="left"/>
      <w:pPr>
        <w:ind w:left="6725" w:hanging="216"/>
      </w:pPr>
      <w:rPr>
        <w:rFonts w:hint="default"/>
        <w:lang w:val="ru-RU" w:eastAsia="en-US" w:bidi="ar-SA"/>
      </w:rPr>
    </w:lvl>
    <w:lvl w:ilvl="8" w:tplc="7C625C84">
      <w:numFmt w:val="bullet"/>
      <w:lvlText w:val="•"/>
      <w:lvlJc w:val="left"/>
      <w:pPr>
        <w:ind w:left="7838" w:hanging="216"/>
      </w:pPr>
      <w:rPr>
        <w:rFonts w:hint="default"/>
        <w:lang w:val="ru-RU" w:eastAsia="en-US" w:bidi="ar-SA"/>
      </w:rPr>
    </w:lvl>
  </w:abstractNum>
  <w:abstractNum w:abstractNumId="21">
    <w:nsid w:val="3766116D"/>
    <w:multiLevelType w:val="multilevel"/>
    <w:tmpl w:val="70FC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7E111A"/>
    <w:multiLevelType w:val="multilevel"/>
    <w:tmpl w:val="7514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29269C"/>
    <w:multiLevelType w:val="hybridMultilevel"/>
    <w:tmpl w:val="DC9E457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AB86942"/>
    <w:multiLevelType w:val="hybridMultilevel"/>
    <w:tmpl w:val="ED56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B7C18"/>
    <w:multiLevelType w:val="hybridMultilevel"/>
    <w:tmpl w:val="DE3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E6873"/>
    <w:multiLevelType w:val="multilevel"/>
    <w:tmpl w:val="BF00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74F83"/>
    <w:multiLevelType w:val="hybridMultilevel"/>
    <w:tmpl w:val="9692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774BA"/>
    <w:multiLevelType w:val="hybridMultilevel"/>
    <w:tmpl w:val="AC048D8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AC68C0"/>
    <w:multiLevelType w:val="hybridMultilevel"/>
    <w:tmpl w:val="C29C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A7F6B"/>
    <w:multiLevelType w:val="hybridMultilevel"/>
    <w:tmpl w:val="18FAAD9C"/>
    <w:lvl w:ilvl="0" w:tplc="BAC0DBC4">
      <w:numFmt w:val="bullet"/>
      <w:lvlText w:val="–"/>
      <w:lvlJc w:val="left"/>
      <w:pPr>
        <w:ind w:left="4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D66926">
      <w:numFmt w:val="bullet"/>
      <w:lvlText w:val=""/>
      <w:lvlJc w:val="left"/>
      <w:pPr>
        <w:ind w:left="479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950E5B8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3EEA1B2A">
      <w:numFmt w:val="bullet"/>
      <w:lvlText w:val="•"/>
      <w:lvlJc w:val="left"/>
      <w:pPr>
        <w:ind w:left="3355" w:hanging="706"/>
      </w:pPr>
      <w:rPr>
        <w:rFonts w:hint="default"/>
        <w:lang w:val="ru-RU" w:eastAsia="en-US" w:bidi="ar-SA"/>
      </w:rPr>
    </w:lvl>
    <w:lvl w:ilvl="4" w:tplc="5B82E24C">
      <w:numFmt w:val="bullet"/>
      <w:lvlText w:val="•"/>
      <w:lvlJc w:val="left"/>
      <w:pPr>
        <w:ind w:left="4313" w:hanging="706"/>
      </w:pPr>
      <w:rPr>
        <w:rFonts w:hint="default"/>
        <w:lang w:val="ru-RU" w:eastAsia="en-US" w:bidi="ar-SA"/>
      </w:rPr>
    </w:lvl>
    <w:lvl w:ilvl="5" w:tplc="FEC20540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E3F24B70">
      <w:numFmt w:val="bullet"/>
      <w:lvlText w:val="•"/>
      <w:lvlJc w:val="left"/>
      <w:pPr>
        <w:ind w:left="6230" w:hanging="706"/>
      </w:pPr>
      <w:rPr>
        <w:rFonts w:hint="default"/>
        <w:lang w:val="ru-RU" w:eastAsia="en-US" w:bidi="ar-SA"/>
      </w:rPr>
    </w:lvl>
    <w:lvl w:ilvl="7" w:tplc="83CA3F40">
      <w:numFmt w:val="bullet"/>
      <w:lvlText w:val="•"/>
      <w:lvlJc w:val="left"/>
      <w:pPr>
        <w:ind w:left="7188" w:hanging="706"/>
      </w:pPr>
      <w:rPr>
        <w:rFonts w:hint="default"/>
        <w:lang w:val="ru-RU" w:eastAsia="en-US" w:bidi="ar-SA"/>
      </w:rPr>
    </w:lvl>
    <w:lvl w:ilvl="8" w:tplc="D1EE2FB4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31">
    <w:nsid w:val="600732F3"/>
    <w:multiLevelType w:val="multilevel"/>
    <w:tmpl w:val="8EEA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C14609"/>
    <w:multiLevelType w:val="multilevel"/>
    <w:tmpl w:val="045A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47554B"/>
    <w:multiLevelType w:val="multilevel"/>
    <w:tmpl w:val="BD42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A0B46"/>
    <w:multiLevelType w:val="hybridMultilevel"/>
    <w:tmpl w:val="37400E3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5E1C47"/>
    <w:multiLevelType w:val="hybridMultilevel"/>
    <w:tmpl w:val="F9C814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F32694"/>
    <w:multiLevelType w:val="hybridMultilevel"/>
    <w:tmpl w:val="753C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36"/>
  </w:num>
  <w:num w:numId="7">
    <w:abstractNumId w:val="11"/>
  </w:num>
  <w:num w:numId="8">
    <w:abstractNumId w:val="14"/>
  </w:num>
  <w:num w:numId="9">
    <w:abstractNumId w:val="3"/>
  </w:num>
  <w:num w:numId="10">
    <w:abstractNumId w:val="25"/>
  </w:num>
  <w:num w:numId="11">
    <w:abstractNumId w:val="24"/>
  </w:num>
  <w:num w:numId="12">
    <w:abstractNumId w:val="12"/>
  </w:num>
  <w:num w:numId="13">
    <w:abstractNumId w:val="18"/>
  </w:num>
  <w:num w:numId="14">
    <w:abstractNumId w:val="27"/>
  </w:num>
  <w:num w:numId="15">
    <w:abstractNumId w:val="17"/>
  </w:num>
  <w:num w:numId="16">
    <w:abstractNumId w:val="4"/>
  </w:num>
  <w:num w:numId="17">
    <w:abstractNumId w:val="5"/>
  </w:num>
  <w:num w:numId="18">
    <w:abstractNumId w:val="31"/>
  </w:num>
  <w:num w:numId="19">
    <w:abstractNumId w:val="26"/>
  </w:num>
  <w:num w:numId="20">
    <w:abstractNumId w:val="21"/>
  </w:num>
  <w:num w:numId="21">
    <w:abstractNumId w:val="22"/>
  </w:num>
  <w:num w:numId="22">
    <w:abstractNumId w:val="32"/>
  </w:num>
  <w:num w:numId="23">
    <w:abstractNumId w:val="33"/>
  </w:num>
  <w:num w:numId="24">
    <w:abstractNumId w:val="19"/>
  </w:num>
  <w:num w:numId="25">
    <w:abstractNumId w:val="29"/>
  </w:num>
  <w:num w:numId="26">
    <w:abstractNumId w:val="7"/>
  </w:num>
  <w:num w:numId="27">
    <w:abstractNumId w:val="16"/>
  </w:num>
  <w:num w:numId="28">
    <w:abstractNumId w:val="15"/>
  </w:num>
  <w:num w:numId="29">
    <w:abstractNumId w:val="34"/>
  </w:num>
  <w:num w:numId="30">
    <w:abstractNumId w:val="23"/>
  </w:num>
  <w:num w:numId="31">
    <w:abstractNumId w:val="35"/>
  </w:num>
  <w:num w:numId="32">
    <w:abstractNumId w:val="28"/>
  </w:num>
  <w:num w:numId="33">
    <w:abstractNumId w:val="30"/>
  </w:num>
  <w:num w:numId="34">
    <w:abstractNumId w:val="2"/>
  </w:num>
  <w:num w:numId="35">
    <w:abstractNumId w:val="20"/>
  </w:num>
  <w:num w:numId="36">
    <w:abstractNumId w:val="8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43DD"/>
    <w:rsid w:val="0061344B"/>
    <w:rsid w:val="00CD24DF"/>
    <w:rsid w:val="00E077D9"/>
    <w:rsid w:val="00E42B5A"/>
    <w:rsid w:val="00EA6CA4"/>
    <w:rsid w:val="00EB3E04"/>
    <w:rsid w:val="00EF43DD"/>
    <w:rsid w:val="00E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EF43DD"/>
    <w:pPr>
      <w:keepNext/>
      <w:spacing w:before="240" w:after="60"/>
      <w:ind w:firstLine="720"/>
      <w:jc w:val="both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F43DD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43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43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43D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customStyle="1" w:styleId="11">
    <w:name w:val="Абзац списка1"/>
    <w:basedOn w:val="a"/>
    <w:rsid w:val="00EF43DD"/>
    <w:pPr>
      <w:spacing w:before="120" w:after="120"/>
      <w:ind w:left="720" w:firstLine="709"/>
      <w:contextualSpacing/>
      <w:jc w:val="both"/>
    </w:pPr>
    <w:rPr>
      <w:rFonts w:eastAsia="Calibri"/>
      <w:szCs w:val="22"/>
    </w:rPr>
  </w:style>
  <w:style w:type="character" w:customStyle="1" w:styleId="a3">
    <w:name w:val="Текст сноски Знак"/>
    <w:basedOn w:val="a0"/>
    <w:link w:val="a4"/>
    <w:uiPriority w:val="99"/>
    <w:semiHidden/>
    <w:rsid w:val="00EF43D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F43DD"/>
    <w:rPr>
      <w:rFonts w:eastAsia="Calibri"/>
      <w:sz w:val="20"/>
      <w:szCs w:val="20"/>
    </w:rPr>
  </w:style>
  <w:style w:type="character" w:styleId="a5">
    <w:name w:val="footnote reference"/>
    <w:semiHidden/>
    <w:unhideWhenUsed/>
    <w:rsid w:val="00EF43DD"/>
    <w:rPr>
      <w:vertAlign w:val="superscript"/>
    </w:rPr>
  </w:style>
  <w:style w:type="paragraph" w:styleId="a6">
    <w:name w:val="footer"/>
    <w:basedOn w:val="a"/>
    <w:link w:val="a7"/>
    <w:uiPriority w:val="99"/>
    <w:rsid w:val="00EF43D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EF43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EF43DD"/>
    <w:pPr>
      <w:suppressAutoHyphens/>
      <w:spacing w:before="120" w:after="120"/>
      <w:ind w:left="720" w:firstLine="709"/>
      <w:jc w:val="both"/>
    </w:pPr>
    <w:rPr>
      <w:szCs w:val="22"/>
      <w:lang w:eastAsia="ar-SA"/>
    </w:rPr>
  </w:style>
  <w:style w:type="character" w:styleId="a9">
    <w:name w:val="Hyperlink"/>
    <w:basedOn w:val="a0"/>
    <w:uiPriority w:val="99"/>
    <w:unhideWhenUsed/>
    <w:rsid w:val="00EF43DD"/>
    <w:rPr>
      <w:color w:val="0000FF" w:themeColor="hyperlink"/>
      <w:u w:val="single"/>
    </w:rPr>
  </w:style>
  <w:style w:type="paragraph" w:styleId="aa">
    <w:name w:val="No Spacing"/>
    <w:link w:val="ab"/>
    <w:uiPriority w:val="99"/>
    <w:qFormat/>
    <w:rsid w:val="00EF43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99"/>
    <w:rsid w:val="00EF43DD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EF43DD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EF43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F43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awards-inner-listitem--title">
    <w:name w:val="dg-awards-inner-list__item--title"/>
    <w:basedOn w:val="a0"/>
    <w:rsid w:val="00EF43DD"/>
  </w:style>
  <w:style w:type="character" w:customStyle="1" w:styleId="c0">
    <w:name w:val="c0"/>
    <w:basedOn w:val="a0"/>
    <w:rsid w:val="00EF43DD"/>
  </w:style>
  <w:style w:type="character" w:styleId="af">
    <w:name w:val="Strong"/>
    <w:basedOn w:val="a0"/>
    <w:uiPriority w:val="22"/>
    <w:qFormat/>
    <w:rsid w:val="00EF43DD"/>
    <w:rPr>
      <w:b/>
      <w:bCs/>
    </w:rPr>
  </w:style>
  <w:style w:type="paragraph" w:customStyle="1" w:styleId="c17">
    <w:name w:val="c17"/>
    <w:basedOn w:val="a"/>
    <w:rsid w:val="00EF43DD"/>
    <w:pPr>
      <w:spacing w:before="100" w:beforeAutospacing="1" w:after="100" w:afterAutospacing="1"/>
    </w:pPr>
  </w:style>
  <w:style w:type="paragraph" w:customStyle="1" w:styleId="c34">
    <w:name w:val="c34"/>
    <w:basedOn w:val="a"/>
    <w:rsid w:val="00EF43DD"/>
    <w:pPr>
      <w:spacing w:before="100" w:beforeAutospacing="1" w:after="100" w:afterAutospacing="1"/>
    </w:pPr>
  </w:style>
  <w:style w:type="character" w:customStyle="1" w:styleId="c9">
    <w:name w:val="c9"/>
    <w:basedOn w:val="a0"/>
    <w:rsid w:val="00EF43DD"/>
  </w:style>
  <w:style w:type="character" w:customStyle="1" w:styleId="dg-awards-inner-listitem--subtitle">
    <w:name w:val="dg-awards-inner-list__item--subtitle"/>
    <w:basedOn w:val="a0"/>
    <w:rsid w:val="00EF43DD"/>
  </w:style>
  <w:style w:type="character" w:customStyle="1" w:styleId="12">
    <w:name w:val="Заголовок №1_"/>
    <w:link w:val="13"/>
    <w:rsid w:val="00EF43DD"/>
    <w:rPr>
      <w:rFonts w:ascii="Times New Roman" w:hAnsi="Times New Roman"/>
      <w:i/>
      <w:iCs/>
      <w:spacing w:val="-20"/>
      <w:sz w:val="86"/>
      <w:szCs w:val="86"/>
      <w:shd w:val="clear" w:color="auto" w:fill="FFFFFF"/>
    </w:rPr>
  </w:style>
  <w:style w:type="paragraph" w:customStyle="1" w:styleId="13">
    <w:name w:val="Заголовок №1"/>
    <w:basedOn w:val="a"/>
    <w:link w:val="12"/>
    <w:rsid w:val="00EF43DD"/>
    <w:pPr>
      <w:widowControl w:val="0"/>
      <w:shd w:val="clear" w:color="auto" w:fill="FFFFFF"/>
      <w:spacing w:before="1860" w:line="1242" w:lineRule="exact"/>
      <w:jc w:val="center"/>
      <w:outlineLvl w:val="0"/>
    </w:pPr>
    <w:rPr>
      <w:rFonts w:eastAsiaTheme="minorHAnsi" w:cstheme="minorBidi"/>
      <w:i/>
      <w:iCs/>
      <w:spacing w:val="-20"/>
      <w:sz w:val="86"/>
      <w:szCs w:val="86"/>
      <w:lang w:eastAsia="en-US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43D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F43DD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EF43DD"/>
    <w:pPr>
      <w:widowControl w:val="0"/>
      <w:autoSpaceDE w:val="0"/>
      <w:autoSpaceDN w:val="0"/>
      <w:ind w:left="479"/>
    </w:pPr>
    <w:rPr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EF43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microsoft.com/office/2007/relationships/hdphoto" Target="NUL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Марышева</dc:creator>
  <cp:lastModifiedBy>Татьяна Марышева</cp:lastModifiedBy>
  <cp:revision>6</cp:revision>
  <dcterms:created xsi:type="dcterms:W3CDTF">2024-09-06T06:24:00Z</dcterms:created>
  <dcterms:modified xsi:type="dcterms:W3CDTF">2024-09-06T07:04:00Z</dcterms:modified>
</cp:coreProperties>
</file>